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E88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FE10F4C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B8CC9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DFAF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2E90E09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4BA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3D6C61" w14:textId="15480F16" w:rsidR="001912C9" w:rsidRPr="007B79D7" w:rsidRDefault="00DA390A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79D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B79D7" w:rsidRPr="007B79D7">
              <w:rPr>
                <w:rFonts w:cstheme="minorHAnsi"/>
                <w:b/>
                <w:bCs/>
                <w:sz w:val="24"/>
                <w:szCs w:val="24"/>
              </w:rPr>
              <w:t xml:space="preserve"> 05 February 2026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397B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EAB4DC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AE4C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FC431E" w14:textId="4EC1B4D1" w:rsidR="001912C9" w:rsidRPr="007B79D7" w:rsidRDefault="00DA390A" w:rsidP="0099275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79D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7B79D7" w:rsidRPr="007B79D7">
              <w:rPr>
                <w:rFonts w:cstheme="minorHAnsi"/>
                <w:b/>
                <w:bCs/>
                <w:sz w:val="24"/>
                <w:szCs w:val="24"/>
              </w:rPr>
              <w:t xml:space="preserve"> box4@belts.com.bn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7C7D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35F723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321EF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C99D79" w14:textId="7908A945" w:rsidR="001912C9" w:rsidRPr="007B79D7" w:rsidRDefault="001912C9" w:rsidP="00D5729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79D7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A026B1" w:rsidRPr="007B79D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B79D7" w:rsidRPr="007B79D7">
              <w:rPr>
                <w:rFonts w:cstheme="minorHAnsi"/>
                <w:b/>
                <w:bCs/>
                <w:sz w:val="24"/>
                <w:szCs w:val="24"/>
              </w:rPr>
              <w:t>BELTS/MSC/RFQ/JAN/002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B08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20A72D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DB659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392C4E" w14:textId="70223669" w:rsidR="001912C9" w:rsidRDefault="007B79D7" w:rsidP="00D572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Style w:val="Style7"/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979881063"/>
                <w:placeholder>
                  <w:docPart w:val="433B0CC0EBDF43AEA8DC87D05B850BC8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57A1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432824BA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86CF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491D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B820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615D9D8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0A1B4850" w14:textId="77777777" w:rsidTr="00A67718">
        <w:tc>
          <w:tcPr>
            <w:tcW w:w="2245" w:type="dxa"/>
          </w:tcPr>
          <w:p w14:paraId="3F533159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599032A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A67D4EB" w14:textId="77777777" w:rsidTr="00A67718">
        <w:tc>
          <w:tcPr>
            <w:tcW w:w="2245" w:type="dxa"/>
          </w:tcPr>
          <w:p w14:paraId="53B1E7D3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6B175D6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4B995F83" w14:textId="77777777" w:rsidTr="00A67718">
        <w:tc>
          <w:tcPr>
            <w:tcW w:w="2245" w:type="dxa"/>
          </w:tcPr>
          <w:p w14:paraId="7C602FB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11141C9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55F20732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3906"/>
        <w:gridCol w:w="1276"/>
        <w:gridCol w:w="668"/>
        <w:gridCol w:w="556"/>
        <w:gridCol w:w="1424"/>
        <w:gridCol w:w="2002"/>
      </w:tblGrid>
      <w:tr w:rsidR="00A67718" w:rsidRPr="00322BC6" w14:paraId="3778066F" w14:textId="77777777" w:rsidTr="003F6BEB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410AE480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59ECEC7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137CB7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0485B6AE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18BDDCE6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46D0130F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A67718" w:rsidRPr="00322BC6" w14:paraId="2203B182" w14:textId="77777777" w:rsidTr="00CB5867">
        <w:trPr>
          <w:trHeight w:val="6722"/>
        </w:trPr>
        <w:tc>
          <w:tcPr>
            <w:tcW w:w="625" w:type="dxa"/>
            <w:vAlign w:val="center"/>
          </w:tcPr>
          <w:p w14:paraId="129B9DF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1.</w:t>
            </w:r>
          </w:p>
        </w:tc>
        <w:tc>
          <w:tcPr>
            <w:tcW w:w="3906" w:type="dxa"/>
            <w:vAlign w:val="center"/>
          </w:tcPr>
          <w:p w14:paraId="175BF949" w14:textId="7A10373E" w:rsidR="007B79D7" w:rsidRDefault="007B79D7" w:rsidP="00A57BAC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Provision of Forklift for leasing purposes.</w:t>
            </w:r>
          </w:p>
          <w:p w14:paraId="15DE6E8B" w14:textId="77777777" w:rsidR="007B79D7" w:rsidRDefault="007B79D7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58045FD3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4A94CED0" w14:textId="73B8C560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Forklift Specifications:</w:t>
            </w:r>
          </w:p>
          <w:p w14:paraId="44B15B04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32B2E676" w14:textId="2A4C5096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Lift Height: 5M</w:t>
            </w:r>
          </w:p>
          <w:p w14:paraId="1351F62E" w14:textId="77777777" w:rsidR="006E2B0D" w:rsidRPr="00D340D0" w:rsidRDefault="006E2B0D" w:rsidP="006E2B0D">
            <w:pPr>
              <w:numPr>
                <w:ilvl w:val="0"/>
                <w:numId w:val="10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Type: Electric</w:t>
            </w:r>
          </w:p>
          <w:p w14:paraId="4A5E0C11" w14:textId="77777777" w:rsidR="006E2B0D" w:rsidRPr="00D340D0" w:rsidRDefault="006E2B0D" w:rsidP="006E2B0D">
            <w:pPr>
              <w:numPr>
                <w:ilvl w:val="0"/>
                <w:numId w:val="10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Capacity: 2.5 tons</w:t>
            </w:r>
          </w:p>
          <w:p w14:paraId="1501BB59" w14:textId="77777777" w:rsidR="006E2B0D" w:rsidRPr="00D340D0" w:rsidRDefault="006E2B0D" w:rsidP="006E2B0D">
            <w:pPr>
              <w:numPr>
                <w:ilvl w:val="0"/>
                <w:numId w:val="10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Usage: Indoor (Suitable for warehouse operations)</w:t>
            </w:r>
          </w:p>
          <w:p w14:paraId="7E7D10A2" w14:textId="77777777" w:rsidR="006E2B0D" w:rsidRPr="00D340D0" w:rsidRDefault="006E2B0D" w:rsidP="006E2B0D">
            <w:pPr>
              <w:numPr>
                <w:ilvl w:val="0"/>
                <w:numId w:val="10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Lease Period: 3 months</w:t>
            </w:r>
          </w:p>
          <w:p w14:paraId="6DCD1750" w14:textId="1EF405BF" w:rsidR="006E2B0D" w:rsidRPr="006E2B0D" w:rsidRDefault="006E2B0D" w:rsidP="006E2B0D">
            <w:pPr>
              <w:numPr>
                <w:ilvl w:val="0"/>
                <w:numId w:val="10"/>
              </w:numPr>
              <w:rPr>
                <w:rFonts w:ascii="Exo 2" w:hAnsi="Exo 2" w:cstheme="minorHAnsi"/>
              </w:rPr>
            </w:pPr>
            <w:r w:rsidRPr="006E2B0D">
              <w:rPr>
                <w:rFonts w:ascii="Exo 2" w:hAnsi="Exo 2" w:cstheme="minorHAnsi"/>
              </w:rPr>
              <w:t>Compliant with ISO/local safety regulations</w:t>
            </w:r>
          </w:p>
          <w:p w14:paraId="6392C918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6D2D5380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5561F08D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6CD832CA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42F70AF4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6963C44D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39C4DE8E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5D546D18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53C3D0D7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302B152C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20203146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1098A1E0" w14:textId="77777777" w:rsidR="006E2B0D" w:rsidRDefault="006E2B0D" w:rsidP="00A57BAC">
            <w:pPr>
              <w:rPr>
                <w:rFonts w:ascii="Exo 2" w:hAnsi="Exo 2" w:cstheme="minorHAnsi"/>
                <w:b/>
                <w:bCs/>
              </w:rPr>
            </w:pPr>
          </w:p>
          <w:p w14:paraId="6DC65756" w14:textId="21E2C2A5" w:rsidR="00C86E2F" w:rsidRPr="006E2B0D" w:rsidRDefault="00C86E2F" w:rsidP="006E2B0D">
            <w:pPr>
              <w:rPr>
                <w:rFonts w:ascii="Exo 2" w:hAnsi="Exo 2" w:cstheme="minorHAnsi"/>
              </w:rPr>
            </w:pPr>
          </w:p>
        </w:tc>
        <w:tc>
          <w:tcPr>
            <w:tcW w:w="1276" w:type="dxa"/>
            <w:vAlign w:val="center"/>
          </w:tcPr>
          <w:p w14:paraId="47447801" w14:textId="24E767C7" w:rsidR="00A026B1" w:rsidRDefault="00B600D7" w:rsidP="006E2B0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week after PO </w:t>
            </w:r>
            <w:r w:rsidR="00197B93">
              <w:rPr>
                <w:rFonts w:cstheme="minorHAnsi"/>
                <w:b/>
              </w:rPr>
              <w:t>issu</w:t>
            </w:r>
            <w:r w:rsidR="007B79D7">
              <w:rPr>
                <w:rFonts w:cstheme="minorHAnsi"/>
                <w:b/>
              </w:rPr>
              <w:t>ance</w:t>
            </w:r>
          </w:p>
          <w:p w14:paraId="28BC8F23" w14:textId="77777777" w:rsidR="00A026B1" w:rsidRPr="00322BC6" w:rsidRDefault="00A026B1" w:rsidP="00A026B1">
            <w:pPr>
              <w:spacing w:after="120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64CC0435" w14:textId="23375491" w:rsidR="0039228E" w:rsidRPr="00322BC6" w:rsidRDefault="00A57BAC" w:rsidP="006E2B0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 </w:t>
            </w:r>
            <w:r w:rsidR="007958CC">
              <w:rPr>
                <w:rFonts w:cstheme="minorHAnsi"/>
                <w:b/>
              </w:rPr>
              <w:t>UNIT</w:t>
            </w:r>
          </w:p>
        </w:tc>
        <w:tc>
          <w:tcPr>
            <w:tcW w:w="1424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65122872"/>
              <w:placeholder>
                <w:docPart w:val="372E02EE57714F4583194BADC0A543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01CA64F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18"/>
                <w:szCs w:val="18"/>
              </w:rPr>
              <w:id w:val="-1451077381"/>
              <w:placeholder>
                <w:docPart w:val="266118F9AFDD41288A73D5E4362F235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C8EEC15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A57BAC" w:rsidRPr="00322BC6" w14:paraId="276D4B53" w14:textId="77777777" w:rsidTr="00CA2BE6">
        <w:trPr>
          <w:trHeight w:val="2573"/>
        </w:trPr>
        <w:tc>
          <w:tcPr>
            <w:tcW w:w="625" w:type="dxa"/>
            <w:vAlign w:val="center"/>
          </w:tcPr>
          <w:p w14:paraId="07B606B8" w14:textId="058CA6F0" w:rsidR="00A57BAC" w:rsidRPr="00322BC6" w:rsidRDefault="00A57BA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</w:p>
        </w:tc>
        <w:tc>
          <w:tcPr>
            <w:tcW w:w="3906" w:type="dxa"/>
            <w:vAlign w:val="center"/>
          </w:tcPr>
          <w:p w14:paraId="1CB3FB5F" w14:textId="11518ABC" w:rsidR="00A57BAC" w:rsidRPr="007958CC" w:rsidRDefault="00A57BAC" w:rsidP="00A57BAC">
            <w:pPr>
              <w:rPr>
                <w:rFonts w:ascii="Exo 2" w:hAnsi="Exo 2" w:cstheme="minorHAnsi"/>
                <w:b/>
              </w:rPr>
            </w:pPr>
            <w:r w:rsidRPr="007958CC">
              <w:rPr>
                <w:rFonts w:ascii="Exo 2" w:hAnsi="Exo 2" w:cstheme="minorHAnsi"/>
                <w:b/>
                <w:bCs/>
              </w:rPr>
              <w:t>Lift Height:</w:t>
            </w:r>
            <w:r w:rsidRPr="007958CC">
              <w:rPr>
                <w:rFonts w:ascii="Exo 2" w:hAnsi="Exo 2" w:cstheme="minorHAnsi"/>
                <w:b/>
              </w:rPr>
              <w:t xml:space="preserve"> </w:t>
            </w:r>
            <w:r>
              <w:rPr>
                <w:rFonts w:ascii="Exo 2" w:hAnsi="Exo 2" w:cstheme="minorHAnsi"/>
                <w:b/>
              </w:rPr>
              <w:t>9-12M</w:t>
            </w:r>
          </w:p>
          <w:p w14:paraId="3FBF23EF" w14:textId="77777777" w:rsidR="00A57BAC" w:rsidRPr="007B79D7" w:rsidRDefault="00A57BAC" w:rsidP="00A57BAC">
            <w:pPr>
              <w:rPr>
                <w:rFonts w:ascii="Exo 2" w:hAnsi="Exo 2" w:cstheme="minorHAnsi"/>
                <w:b/>
              </w:rPr>
            </w:pPr>
          </w:p>
          <w:p w14:paraId="22D2590C" w14:textId="77777777" w:rsidR="00A57BAC" w:rsidRPr="00D340D0" w:rsidRDefault="00A57BAC" w:rsidP="00A57BAC">
            <w:pPr>
              <w:numPr>
                <w:ilvl w:val="0"/>
                <w:numId w:val="9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Type: Electric</w:t>
            </w:r>
          </w:p>
          <w:p w14:paraId="7AAEF74D" w14:textId="77777777" w:rsidR="00A57BAC" w:rsidRPr="00D340D0" w:rsidRDefault="00A57BAC" w:rsidP="00A57BAC">
            <w:pPr>
              <w:numPr>
                <w:ilvl w:val="0"/>
                <w:numId w:val="9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Capacity: 2.5 tons</w:t>
            </w:r>
          </w:p>
          <w:p w14:paraId="25522BED" w14:textId="77777777" w:rsidR="00A57BAC" w:rsidRPr="00D340D0" w:rsidRDefault="00A57BAC" w:rsidP="00A57BAC">
            <w:pPr>
              <w:numPr>
                <w:ilvl w:val="0"/>
                <w:numId w:val="9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Usage: Indoor (Suitable for warehouse operations)</w:t>
            </w:r>
          </w:p>
          <w:p w14:paraId="5C6BECC0" w14:textId="77777777" w:rsidR="00A57BAC" w:rsidRPr="00D340D0" w:rsidRDefault="00A57BAC" w:rsidP="00A57BAC">
            <w:pPr>
              <w:numPr>
                <w:ilvl w:val="0"/>
                <w:numId w:val="9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Lease Period: 3 months</w:t>
            </w:r>
          </w:p>
          <w:p w14:paraId="336670CB" w14:textId="77777777" w:rsidR="00A57BAC" w:rsidRPr="00D340D0" w:rsidRDefault="00A57BAC" w:rsidP="00A57BAC">
            <w:pPr>
              <w:numPr>
                <w:ilvl w:val="0"/>
                <w:numId w:val="9"/>
              </w:numPr>
              <w:rPr>
                <w:rFonts w:ascii="Exo 2" w:hAnsi="Exo 2" w:cstheme="minorHAnsi"/>
              </w:rPr>
            </w:pPr>
            <w:r w:rsidRPr="00D340D0">
              <w:rPr>
                <w:rFonts w:ascii="Exo 2" w:hAnsi="Exo 2" w:cstheme="minorHAnsi"/>
              </w:rPr>
              <w:t>Compliant with ISO/local safety regulations</w:t>
            </w:r>
          </w:p>
          <w:p w14:paraId="412526FD" w14:textId="77777777" w:rsidR="00A57BAC" w:rsidRDefault="00A57BAC" w:rsidP="007958CC">
            <w:pPr>
              <w:rPr>
                <w:rFonts w:ascii="Exo 2" w:hAnsi="Exo 2" w:cstheme="minorHAnsi"/>
                <w:b/>
                <w:bCs/>
              </w:rPr>
            </w:pPr>
          </w:p>
          <w:p w14:paraId="6D2C7A76" w14:textId="77777777" w:rsidR="00A57BAC" w:rsidRDefault="00A57BAC" w:rsidP="00CA2BE6">
            <w:pPr>
              <w:ind w:left="720"/>
              <w:rPr>
                <w:rFonts w:ascii="Exo 2" w:hAnsi="Exo 2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AB346EA" w14:textId="77777777" w:rsidR="00CA2BE6" w:rsidRDefault="00CA2BE6" w:rsidP="00CA2BE6">
            <w:pPr>
              <w:spacing w:after="120"/>
              <w:jc w:val="center"/>
              <w:rPr>
                <w:rFonts w:cstheme="minorHAnsi"/>
                <w:b/>
              </w:rPr>
            </w:pPr>
          </w:p>
          <w:p w14:paraId="1AB423BA" w14:textId="77777777" w:rsidR="00CA2BE6" w:rsidRDefault="00CA2BE6" w:rsidP="00CA2BE6">
            <w:pPr>
              <w:spacing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week after PO issuance</w:t>
            </w:r>
          </w:p>
          <w:p w14:paraId="5E62F4DB" w14:textId="77777777" w:rsidR="00A57BAC" w:rsidRDefault="00A57BAC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558564B" w14:textId="0BF6FBF8" w:rsidR="00A57BAC" w:rsidRDefault="00D340D0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UNIT</w:t>
            </w:r>
          </w:p>
        </w:tc>
        <w:tc>
          <w:tcPr>
            <w:tcW w:w="1424" w:type="dxa"/>
            <w:vAlign w:val="center"/>
          </w:tcPr>
          <w:p w14:paraId="78F341D3" w14:textId="77777777" w:rsidR="00A57BAC" w:rsidRDefault="00A57BAC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27313FE7" w14:textId="77777777" w:rsidR="00A57BAC" w:rsidRDefault="00A57BAC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2BE6" w:rsidRPr="00322BC6" w14:paraId="16056429" w14:textId="77777777" w:rsidTr="00CA2BE6">
        <w:trPr>
          <w:trHeight w:val="4391"/>
        </w:trPr>
        <w:tc>
          <w:tcPr>
            <w:tcW w:w="625" w:type="dxa"/>
            <w:vAlign w:val="center"/>
          </w:tcPr>
          <w:p w14:paraId="49BC5B7F" w14:textId="77777777" w:rsidR="00CA2BE6" w:rsidRDefault="00CA2BE6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3906" w:type="dxa"/>
            <w:vAlign w:val="center"/>
          </w:tcPr>
          <w:p w14:paraId="6FC28D27" w14:textId="77777777" w:rsidR="00CA2BE6" w:rsidRDefault="00CA2BE6" w:rsidP="00CA2BE6">
            <w:pPr>
              <w:rPr>
                <w:rFonts w:ascii="Exo 2" w:hAnsi="Exo 2" w:cstheme="minorHAnsi"/>
                <w:b/>
                <w:bCs/>
              </w:rPr>
            </w:pPr>
            <w:r>
              <w:rPr>
                <w:rFonts w:ascii="Exo 2" w:hAnsi="Exo 2" w:cstheme="minorHAnsi"/>
                <w:b/>
                <w:bCs/>
              </w:rPr>
              <w:t>Note:</w:t>
            </w:r>
          </w:p>
          <w:p w14:paraId="60D2EBDD" w14:textId="77777777" w:rsidR="006E2B0D" w:rsidRDefault="006E2B0D" w:rsidP="00CA2BE6">
            <w:pPr>
              <w:rPr>
                <w:rFonts w:ascii="Exo 2" w:hAnsi="Exo 2" w:cstheme="minorHAnsi"/>
                <w:b/>
                <w:bCs/>
              </w:rPr>
            </w:pPr>
          </w:p>
          <w:p w14:paraId="15AE0190" w14:textId="77777777" w:rsidR="00CA2BE6" w:rsidRDefault="00CA2BE6" w:rsidP="00CA2BE6">
            <w:pPr>
              <w:rPr>
                <w:rFonts w:ascii="Exo 2" w:hAnsi="Exo 2" w:cstheme="minorHAnsi"/>
              </w:rPr>
            </w:pPr>
            <w:r w:rsidRPr="006E2B0D">
              <w:rPr>
                <w:rFonts w:ascii="Exo 2" w:hAnsi="Exo 2" w:cstheme="minorHAnsi"/>
              </w:rPr>
              <w:t>Please include the following in your quotation:</w:t>
            </w:r>
          </w:p>
          <w:p w14:paraId="3B281EE3" w14:textId="77777777" w:rsidR="006E2B0D" w:rsidRPr="006E2B0D" w:rsidRDefault="006E2B0D" w:rsidP="00CA2BE6">
            <w:pPr>
              <w:rPr>
                <w:rFonts w:ascii="Exo 2" w:hAnsi="Exo 2" w:cstheme="minorHAnsi"/>
              </w:rPr>
            </w:pPr>
          </w:p>
          <w:p w14:paraId="4F7EB678" w14:textId="77777777" w:rsidR="00CA2BE6" w:rsidRPr="00A57BAC" w:rsidRDefault="00CA2BE6" w:rsidP="00CA2BE6">
            <w:pPr>
              <w:numPr>
                <w:ilvl w:val="0"/>
                <w:numId w:val="12"/>
              </w:numPr>
              <w:ind w:left="36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>Monthly leasing rate</w:t>
            </w:r>
          </w:p>
          <w:p w14:paraId="4B2B0C89" w14:textId="77777777" w:rsidR="00CA2BE6" w:rsidRPr="00A57BAC" w:rsidRDefault="00CA2BE6" w:rsidP="00CA2BE6">
            <w:pPr>
              <w:numPr>
                <w:ilvl w:val="0"/>
                <w:numId w:val="12"/>
              </w:numPr>
              <w:ind w:left="36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>Maintenance &amp; service coverage</w:t>
            </w:r>
          </w:p>
          <w:p w14:paraId="4D8CAFAC" w14:textId="77777777" w:rsidR="00CA2BE6" w:rsidRPr="00A57BAC" w:rsidRDefault="00CA2BE6" w:rsidP="00CA2BE6">
            <w:pPr>
              <w:numPr>
                <w:ilvl w:val="0"/>
                <w:numId w:val="12"/>
              </w:numPr>
              <w:ind w:left="36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>Delivery and collection charges</w:t>
            </w:r>
          </w:p>
          <w:p w14:paraId="293C3366" w14:textId="77777777" w:rsidR="00CA2BE6" w:rsidRPr="00A57BAC" w:rsidRDefault="00CA2BE6" w:rsidP="00CA2B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Exo 2" w:hAnsi="Exo 2" w:cstheme="minorHAnsi"/>
                <w:bCs/>
                <w:sz w:val="22"/>
                <w:szCs w:val="22"/>
              </w:rPr>
            </w:pPr>
            <w:r w:rsidRPr="00A57BAC">
              <w:rPr>
                <w:rFonts w:ascii="Exo 2" w:hAnsi="Exo 2" w:cstheme="minorHAnsi"/>
                <w:bCs/>
                <w:sz w:val="22"/>
                <w:szCs w:val="22"/>
              </w:rPr>
              <w:t xml:space="preserve">Spare parts / tire replacement (if included) </w:t>
            </w:r>
            <w:r w:rsidRPr="00A57BAC">
              <w:rPr>
                <w:rFonts w:ascii="Exo 2" w:hAnsi="Exo 2" w:cstheme="minorHAnsi"/>
                <w:bCs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Response time for breakdown support</w:t>
            </w:r>
          </w:p>
          <w:p w14:paraId="058CA8B3" w14:textId="77777777" w:rsidR="00CA2BE6" w:rsidRPr="00A57BAC" w:rsidRDefault="00CA2BE6" w:rsidP="00CA2BE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Exo 2" w:hAnsi="Exo 2" w:cstheme="minorHAnsi"/>
                <w:bCs/>
                <w:sz w:val="22"/>
                <w:szCs w:val="22"/>
              </w:rPr>
            </w:pPr>
            <w:r w:rsidRPr="00A57BAC">
              <w:rPr>
                <w:rFonts w:ascii="Exo 2" w:hAnsi="Exo 2" w:cstheme="minorHAnsi"/>
                <w:bCs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Any required deposit or insurance</w:t>
            </w:r>
          </w:p>
          <w:p w14:paraId="003089F0" w14:textId="77777777" w:rsidR="00CA2BE6" w:rsidRDefault="00CA2BE6" w:rsidP="00CA2BE6">
            <w:pPr>
              <w:rPr>
                <w:rFonts w:ascii="Exo 2" w:hAnsi="Exo 2" w:cstheme="minorHAnsi"/>
                <w:b/>
              </w:rPr>
            </w:pPr>
          </w:p>
          <w:p w14:paraId="6128646C" w14:textId="77777777" w:rsidR="00CA2BE6" w:rsidRDefault="00CA2BE6" w:rsidP="00CA2BE6">
            <w:pPr>
              <w:rPr>
                <w:rFonts w:ascii="Exo 2" w:hAnsi="Exo 2" w:cstheme="minorHAnsi"/>
                <w:b/>
              </w:rPr>
            </w:pPr>
          </w:p>
          <w:p w14:paraId="65A171D4" w14:textId="77777777" w:rsidR="00CA2BE6" w:rsidRDefault="00CA2BE6" w:rsidP="00CA2BE6">
            <w:pPr>
              <w:rPr>
                <w:rFonts w:ascii="Exo 2" w:hAnsi="Exo 2" w:cstheme="minorHAnsi"/>
                <w:b/>
              </w:rPr>
            </w:pPr>
            <w:r>
              <w:rPr>
                <w:rFonts w:ascii="Exo 2" w:hAnsi="Exo 2" w:cstheme="minorHAnsi"/>
                <w:b/>
              </w:rPr>
              <w:t>Delivery Address:</w:t>
            </w:r>
          </w:p>
          <w:p w14:paraId="2BC6C705" w14:textId="77777777" w:rsidR="006E2B0D" w:rsidRDefault="00CA2BE6" w:rsidP="00CA2BE6">
            <w:pPr>
              <w:ind w:left="72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 xml:space="preserve">Store </w:t>
            </w:r>
            <w:proofErr w:type="spellStart"/>
            <w:r w:rsidRPr="00A57BAC">
              <w:rPr>
                <w:rFonts w:ascii="Exo 2" w:hAnsi="Exo 2" w:cstheme="minorHAnsi"/>
                <w:bCs/>
              </w:rPr>
              <w:t>Perubatan</w:t>
            </w:r>
            <w:proofErr w:type="spellEnd"/>
            <w:r w:rsidRPr="00A57BAC">
              <w:rPr>
                <w:rFonts w:ascii="Exo 2" w:hAnsi="Exo 2" w:cstheme="minorHAnsi"/>
                <w:bCs/>
              </w:rPr>
              <w:t xml:space="preserve"> Negara</w:t>
            </w:r>
            <w:r w:rsidR="006E2B0D">
              <w:rPr>
                <w:rFonts w:ascii="Exo 2" w:hAnsi="Exo 2" w:cstheme="minorHAnsi"/>
                <w:bCs/>
              </w:rPr>
              <w:t>,</w:t>
            </w:r>
          </w:p>
          <w:p w14:paraId="7D98BE22" w14:textId="03CDCE08" w:rsidR="00CA2BE6" w:rsidRPr="00A57BAC" w:rsidRDefault="00CA2BE6" w:rsidP="00CA2BE6">
            <w:pPr>
              <w:ind w:left="72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 xml:space="preserve">Madaras Rimba, </w:t>
            </w:r>
            <w:proofErr w:type="spellStart"/>
            <w:r w:rsidRPr="00A57BAC">
              <w:rPr>
                <w:rFonts w:ascii="Exo 2" w:hAnsi="Exo 2" w:cstheme="minorHAnsi"/>
                <w:bCs/>
              </w:rPr>
              <w:t>Simpang</w:t>
            </w:r>
            <w:proofErr w:type="spellEnd"/>
            <w:r w:rsidRPr="00A57BAC">
              <w:rPr>
                <w:rFonts w:ascii="Exo 2" w:hAnsi="Exo 2" w:cstheme="minorHAnsi"/>
                <w:bCs/>
              </w:rPr>
              <w:t xml:space="preserve"> 433 Rimba Highway </w:t>
            </w:r>
          </w:p>
          <w:p w14:paraId="67C322AC" w14:textId="77777777" w:rsidR="00CA2BE6" w:rsidRPr="00A57BAC" w:rsidRDefault="00CA2BE6" w:rsidP="00CA2BE6">
            <w:pPr>
              <w:ind w:left="720"/>
              <w:rPr>
                <w:rFonts w:ascii="Exo 2" w:hAnsi="Exo 2" w:cstheme="minorHAnsi"/>
                <w:bCs/>
              </w:rPr>
            </w:pPr>
            <w:r w:rsidRPr="00A57BAC">
              <w:rPr>
                <w:rFonts w:ascii="Exo 2" w:hAnsi="Exo 2" w:cstheme="minorHAnsi"/>
                <w:bCs/>
              </w:rPr>
              <w:t>Brunei Darussalam</w:t>
            </w:r>
          </w:p>
          <w:p w14:paraId="5A0EF937" w14:textId="77777777" w:rsidR="00CA2BE6" w:rsidRPr="007958CC" w:rsidRDefault="00CA2BE6" w:rsidP="00A57BAC">
            <w:pPr>
              <w:rPr>
                <w:rFonts w:ascii="Exo 2" w:hAnsi="Exo 2" w:cstheme="minorHAnsi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0B7BAA45" w14:textId="77777777" w:rsidR="00CA2BE6" w:rsidRDefault="00CA2BE6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223FD323" w14:textId="77777777" w:rsidR="00CA2BE6" w:rsidRDefault="00CA2BE6" w:rsidP="001912C9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24" w:type="dxa"/>
            <w:vAlign w:val="center"/>
          </w:tcPr>
          <w:p w14:paraId="0593B6CB" w14:textId="77777777" w:rsidR="00CA2BE6" w:rsidRDefault="00CA2BE6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02" w:type="dxa"/>
            <w:vAlign w:val="center"/>
          </w:tcPr>
          <w:p w14:paraId="0ED82B64" w14:textId="77777777" w:rsidR="00CA2BE6" w:rsidRDefault="00CA2BE6" w:rsidP="001912C9">
            <w:pPr>
              <w:spacing w:after="120"/>
              <w:jc w:val="center"/>
              <w:rPr>
                <w:rStyle w:val="Style10"/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28E" w:rsidRPr="00322BC6" w14:paraId="0EE005A8" w14:textId="77777777" w:rsidTr="001912C9">
        <w:tc>
          <w:tcPr>
            <w:tcW w:w="6475" w:type="dxa"/>
            <w:gridSpan w:val="4"/>
            <w:vAlign w:val="center"/>
          </w:tcPr>
          <w:p w14:paraId="649B9C37" w14:textId="77777777" w:rsidR="0039228E" w:rsidRPr="00322BC6" w:rsidRDefault="0039228E" w:rsidP="001912C9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40C4D820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ee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</w:t>
            </w:r>
            <w:r w:rsidR="00E108D2" w:rsidRPr="00322BC6">
              <w:rPr>
                <w:rStyle w:val="fontstyle01"/>
                <w:rFonts w:asciiTheme="minorHAnsi" w:hAnsiTheme="minorHAnsi" w:cstheme="minorHAnsi"/>
              </w:rPr>
              <w:t>hes</w:t>
            </w:r>
            <w:r w:rsidRPr="00322BC6">
              <w:rPr>
                <w:rStyle w:val="fontstyle01"/>
                <w:rFonts w:asciiTheme="minorHAnsi" w:hAnsiTheme="minorHAnsi" w:cstheme="minorHAnsi"/>
              </w:rPr>
              <w:t>, Cm, Mm, Kg, GM</w:t>
            </w:r>
          </w:p>
        </w:tc>
        <w:tc>
          <w:tcPr>
            <w:tcW w:w="1980" w:type="dxa"/>
            <w:gridSpan w:val="2"/>
            <w:vAlign w:val="center"/>
          </w:tcPr>
          <w:p w14:paraId="5AA41DEA" w14:textId="77777777" w:rsidR="0039228E" w:rsidRPr="00322BC6" w:rsidRDefault="0039228E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A1E27407FBFF4279A42043BC0888530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651C6F20" w14:textId="77777777" w:rsidR="0039228E" w:rsidRPr="00322BC6" w:rsidRDefault="0039228E" w:rsidP="001912C9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E108D2" w:rsidRPr="00322BC6" w14:paraId="3D36319D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4345A824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10F3E65BCC534950B6DC08C136709DB2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2504A10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21AA170E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631A19CB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E5E09C6BB6EC44C9A4AF3F858F19777C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B5C5EB4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07C14C59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5432AB6" w14:textId="77777777" w:rsidR="00E108D2" w:rsidRPr="00322BC6" w:rsidRDefault="00E108D2" w:rsidP="001912C9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B71D4B7500749FE88478FDEBAAEE155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CCA4B8D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E108D2" w:rsidRPr="00322BC6" w14:paraId="323C4F64" w14:textId="77777777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14:paraId="1D9AA9EE" w14:textId="77777777" w:rsidR="00E108D2" w:rsidRPr="00322BC6" w:rsidRDefault="00E108D2" w:rsidP="001912C9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8ADA376A9A96466FB97D711298835FE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5175E0C2" w14:textId="77777777" w:rsidR="00E108D2" w:rsidRPr="00322BC6" w:rsidRDefault="00E108D2" w:rsidP="001912C9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EBE6BCB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40A5B208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A3A3AF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26F5D97F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2B05C073" w14:textId="77777777" w:rsidTr="003F41B0">
        <w:tc>
          <w:tcPr>
            <w:tcW w:w="2515" w:type="dxa"/>
            <w:vAlign w:val="center"/>
          </w:tcPr>
          <w:p w14:paraId="2FABAF07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68667C6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EBE711A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7F4C0FC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6B4B2A1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357C78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6C8092D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39C890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740657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51CF07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B8E267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765528E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B7AFA5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2411D9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719952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B6EDCA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7E1D26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3D51EFF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429DC107" w14:textId="77777777" w:rsidTr="003F41B0">
        <w:trPr>
          <w:trHeight w:val="2276"/>
        </w:trPr>
        <w:tc>
          <w:tcPr>
            <w:tcW w:w="2515" w:type="dxa"/>
          </w:tcPr>
          <w:p w14:paraId="3714907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AF636B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3D131B2" w14:textId="6966C995" w:rsidR="00EB6B66" w:rsidRPr="00EB6B66" w:rsidRDefault="00EB6B66" w:rsidP="00EB6B66">
      <w:pPr>
        <w:spacing w:after="120" w:line="240" w:lineRule="auto"/>
        <w:rPr>
          <w:rFonts w:cstheme="minorHAnsi"/>
          <w:sz w:val="24"/>
          <w:szCs w:val="24"/>
        </w:rPr>
      </w:pPr>
    </w:p>
    <w:p w14:paraId="3B6C74D9" w14:textId="27504D45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4ACB73FC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7A2D6B80" w14:textId="77777777" w:rsid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p w14:paraId="3B820F5A" w14:textId="4EB1185F" w:rsidR="00197B93" w:rsidRPr="00197B93" w:rsidRDefault="00197B93" w:rsidP="00197B93">
      <w:pPr>
        <w:spacing w:after="120" w:line="240" w:lineRule="auto"/>
        <w:rPr>
          <w:rFonts w:cstheme="minorHAnsi"/>
          <w:sz w:val="24"/>
          <w:szCs w:val="24"/>
        </w:rPr>
      </w:pPr>
    </w:p>
    <w:sectPr w:rsidR="00197B93" w:rsidRPr="00197B93" w:rsidSect="003E6A83">
      <w:headerReference w:type="default" r:id="rId7"/>
      <w:footerReference w:type="default" r:id="rId8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2CA6" w14:textId="77777777" w:rsidR="00F12FF1" w:rsidRDefault="00F12FF1" w:rsidP="0039228E">
      <w:pPr>
        <w:spacing w:after="0" w:line="240" w:lineRule="auto"/>
      </w:pPr>
      <w:r>
        <w:separator/>
      </w:r>
    </w:p>
  </w:endnote>
  <w:endnote w:type="continuationSeparator" w:id="0">
    <w:p w14:paraId="53115E5A" w14:textId="77777777" w:rsidR="00F12FF1" w:rsidRDefault="00F12FF1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B691C9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D5729C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16038D36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AD9A" w14:textId="77777777" w:rsidR="00F12FF1" w:rsidRDefault="00F12FF1" w:rsidP="0039228E">
      <w:pPr>
        <w:spacing w:after="0" w:line="240" w:lineRule="auto"/>
      </w:pPr>
      <w:r>
        <w:separator/>
      </w:r>
    </w:p>
  </w:footnote>
  <w:footnote w:type="continuationSeparator" w:id="0">
    <w:p w14:paraId="505AF7B6" w14:textId="77777777" w:rsidR="00F12FF1" w:rsidRDefault="00F12FF1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1C01DE61" w14:textId="77777777" w:rsidTr="007C6EBC">
      <w:trPr>
        <w:trHeight w:val="567"/>
      </w:trPr>
      <w:tc>
        <w:tcPr>
          <w:tcW w:w="5745" w:type="dxa"/>
          <w:vAlign w:val="center"/>
        </w:tcPr>
        <w:p w14:paraId="46FED479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514462F" wp14:editId="55D572E8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92A04AB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0EBCE2F1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F5AF7C3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40480"/>
    <w:multiLevelType w:val="hybridMultilevel"/>
    <w:tmpl w:val="CC36E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919C4"/>
    <w:multiLevelType w:val="hybridMultilevel"/>
    <w:tmpl w:val="3AB00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929"/>
    <w:multiLevelType w:val="hybridMultilevel"/>
    <w:tmpl w:val="6564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185B"/>
    <w:multiLevelType w:val="multilevel"/>
    <w:tmpl w:val="32D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72EB4"/>
    <w:multiLevelType w:val="hybridMultilevel"/>
    <w:tmpl w:val="CC36E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00A93"/>
    <w:multiLevelType w:val="hybridMultilevel"/>
    <w:tmpl w:val="466E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25345"/>
    <w:multiLevelType w:val="hybridMultilevel"/>
    <w:tmpl w:val="AA9C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11C2"/>
    <w:multiLevelType w:val="multilevel"/>
    <w:tmpl w:val="DDFE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215C0D"/>
    <w:multiLevelType w:val="hybridMultilevel"/>
    <w:tmpl w:val="CC36E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C06BA"/>
    <w:multiLevelType w:val="hybridMultilevel"/>
    <w:tmpl w:val="FB26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10F"/>
    <w:multiLevelType w:val="hybridMultilevel"/>
    <w:tmpl w:val="07B4F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322317">
    <w:abstractNumId w:val="0"/>
  </w:num>
  <w:num w:numId="2" w16cid:durableId="1661076721">
    <w:abstractNumId w:val="1"/>
  </w:num>
  <w:num w:numId="3" w16cid:durableId="1596786502">
    <w:abstractNumId w:val="8"/>
  </w:num>
  <w:num w:numId="4" w16cid:durableId="1332948966">
    <w:abstractNumId w:val="12"/>
  </w:num>
  <w:num w:numId="5" w16cid:durableId="124586749">
    <w:abstractNumId w:val="9"/>
  </w:num>
  <w:num w:numId="6" w16cid:durableId="1408185816">
    <w:abstractNumId w:val="5"/>
  </w:num>
  <w:num w:numId="7" w16cid:durableId="1398093723">
    <w:abstractNumId w:val="10"/>
  </w:num>
  <w:num w:numId="8" w16cid:durableId="1918175078">
    <w:abstractNumId w:val="6"/>
  </w:num>
  <w:num w:numId="9" w16cid:durableId="1995603820">
    <w:abstractNumId w:val="4"/>
  </w:num>
  <w:num w:numId="10" w16cid:durableId="1261719048">
    <w:abstractNumId w:val="11"/>
  </w:num>
  <w:num w:numId="11" w16cid:durableId="1286472227">
    <w:abstractNumId w:val="7"/>
  </w:num>
  <w:num w:numId="12" w16cid:durableId="1197350177">
    <w:abstractNumId w:val="3"/>
  </w:num>
  <w:num w:numId="13" w16cid:durableId="117781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uoFRUWH1Feic5gZ1DjfFZJTbz9KIoBxJDdEYe8aTI3SAU7PP/iPoqW7q9HfESII8UXqDaifeCOjKXPQ/O4N6A==" w:salt="thlwfwjX8+Vra2236JbD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850C9"/>
    <w:rsid w:val="000D36F4"/>
    <w:rsid w:val="000D55C2"/>
    <w:rsid w:val="0010195D"/>
    <w:rsid w:val="001070EA"/>
    <w:rsid w:val="00120AFD"/>
    <w:rsid w:val="001420F0"/>
    <w:rsid w:val="00160A7E"/>
    <w:rsid w:val="00180C02"/>
    <w:rsid w:val="001912C9"/>
    <w:rsid w:val="00197B93"/>
    <w:rsid w:val="001A7722"/>
    <w:rsid w:val="001D316B"/>
    <w:rsid w:val="00234718"/>
    <w:rsid w:val="00270978"/>
    <w:rsid w:val="002B3B3A"/>
    <w:rsid w:val="002C1AE6"/>
    <w:rsid w:val="002C3535"/>
    <w:rsid w:val="002D2467"/>
    <w:rsid w:val="002F4E0D"/>
    <w:rsid w:val="00322BC6"/>
    <w:rsid w:val="00324A86"/>
    <w:rsid w:val="0039228E"/>
    <w:rsid w:val="003C3122"/>
    <w:rsid w:val="003D424C"/>
    <w:rsid w:val="003E6A83"/>
    <w:rsid w:val="003F41B0"/>
    <w:rsid w:val="003F6BEB"/>
    <w:rsid w:val="00406741"/>
    <w:rsid w:val="0042131A"/>
    <w:rsid w:val="004304F6"/>
    <w:rsid w:val="0044180F"/>
    <w:rsid w:val="004E6C9D"/>
    <w:rsid w:val="0051218D"/>
    <w:rsid w:val="0056275D"/>
    <w:rsid w:val="005B3185"/>
    <w:rsid w:val="005E3A5C"/>
    <w:rsid w:val="005F2E7C"/>
    <w:rsid w:val="00634B68"/>
    <w:rsid w:val="00694BFA"/>
    <w:rsid w:val="006A76FD"/>
    <w:rsid w:val="006B0404"/>
    <w:rsid w:val="006B4494"/>
    <w:rsid w:val="006E2B0D"/>
    <w:rsid w:val="006E2D8C"/>
    <w:rsid w:val="006F743B"/>
    <w:rsid w:val="0071762F"/>
    <w:rsid w:val="00776158"/>
    <w:rsid w:val="007924A1"/>
    <w:rsid w:val="007958CC"/>
    <w:rsid w:val="007B60AC"/>
    <w:rsid w:val="007B79D7"/>
    <w:rsid w:val="007C6EBC"/>
    <w:rsid w:val="007E559B"/>
    <w:rsid w:val="007F23A7"/>
    <w:rsid w:val="008004BF"/>
    <w:rsid w:val="00807E54"/>
    <w:rsid w:val="008323FB"/>
    <w:rsid w:val="008A0999"/>
    <w:rsid w:val="008B014B"/>
    <w:rsid w:val="008F52CA"/>
    <w:rsid w:val="00922DB0"/>
    <w:rsid w:val="009325D8"/>
    <w:rsid w:val="009427D7"/>
    <w:rsid w:val="00950417"/>
    <w:rsid w:val="00972605"/>
    <w:rsid w:val="0099275A"/>
    <w:rsid w:val="009F644A"/>
    <w:rsid w:val="00A026B1"/>
    <w:rsid w:val="00A57BAC"/>
    <w:rsid w:val="00A64949"/>
    <w:rsid w:val="00A67718"/>
    <w:rsid w:val="00AD4209"/>
    <w:rsid w:val="00B217B3"/>
    <w:rsid w:val="00B45C5D"/>
    <w:rsid w:val="00B50D17"/>
    <w:rsid w:val="00B600D7"/>
    <w:rsid w:val="00B646D7"/>
    <w:rsid w:val="00B67C65"/>
    <w:rsid w:val="00BF0F97"/>
    <w:rsid w:val="00BF10C8"/>
    <w:rsid w:val="00C077D3"/>
    <w:rsid w:val="00C261C3"/>
    <w:rsid w:val="00C709A9"/>
    <w:rsid w:val="00C86E2F"/>
    <w:rsid w:val="00CA2BE6"/>
    <w:rsid w:val="00CB5867"/>
    <w:rsid w:val="00CC4ED7"/>
    <w:rsid w:val="00CC7078"/>
    <w:rsid w:val="00CF7974"/>
    <w:rsid w:val="00D24253"/>
    <w:rsid w:val="00D3012D"/>
    <w:rsid w:val="00D340D0"/>
    <w:rsid w:val="00D5729C"/>
    <w:rsid w:val="00D80EF0"/>
    <w:rsid w:val="00D94F3D"/>
    <w:rsid w:val="00DA390A"/>
    <w:rsid w:val="00DE5485"/>
    <w:rsid w:val="00DF0B63"/>
    <w:rsid w:val="00E03FED"/>
    <w:rsid w:val="00E108D2"/>
    <w:rsid w:val="00E11B2F"/>
    <w:rsid w:val="00E41F65"/>
    <w:rsid w:val="00EB419D"/>
    <w:rsid w:val="00EB6B66"/>
    <w:rsid w:val="00EE34E4"/>
    <w:rsid w:val="00EF72CC"/>
    <w:rsid w:val="00F12FF1"/>
    <w:rsid w:val="00F47C97"/>
    <w:rsid w:val="00F5407F"/>
    <w:rsid w:val="00FE0309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07EB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Revision">
    <w:name w:val="Revision"/>
    <w:hidden/>
    <w:uiPriority w:val="99"/>
    <w:semiHidden/>
    <w:rsid w:val="007B7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72E02EE57714F4583194BADC0A54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96629-31C3-48C3-B7FF-7614CB64F372}"/>
      </w:docPartPr>
      <w:docPartBody>
        <w:p w:rsidR="00583545" w:rsidRDefault="00C571A4" w:rsidP="00C571A4">
          <w:pPr>
            <w:pStyle w:val="372E02EE57714F4583194BADC0A543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6118F9AFDD41288A73D5E4362F2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4CFD-8DBC-47A7-AA44-D1A5402B11C2}"/>
      </w:docPartPr>
      <w:docPartBody>
        <w:p w:rsidR="00583545" w:rsidRDefault="00C571A4" w:rsidP="00C571A4">
          <w:pPr>
            <w:pStyle w:val="266118F9AFDD41288A73D5E4362F235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1E27407FBFF4279A42043BC0888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4172F-E29C-497B-8B62-1FEBF8927D43}"/>
      </w:docPartPr>
      <w:docPartBody>
        <w:p w:rsidR="00583545" w:rsidRDefault="00C571A4" w:rsidP="00C571A4">
          <w:pPr>
            <w:pStyle w:val="A1E27407FBFF4279A42043BC0888530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0F3E65BCC534950B6DC08C136709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016D8-0459-4458-ACE3-FCC53DE4B6FB}"/>
      </w:docPartPr>
      <w:docPartBody>
        <w:p w:rsidR="00583545" w:rsidRDefault="00C571A4" w:rsidP="00C571A4">
          <w:pPr>
            <w:pStyle w:val="10F3E65BCC534950B6DC08C136709DB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5E09C6BB6EC44C9A4AF3F858F19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2DA9-668B-466F-8067-AFB38ECD07FF}"/>
      </w:docPartPr>
      <w:docPartBody>
        <w:p w:rsidR="00583545" w:rsidRDefault="00C571A4" w:rsidP="00C571A4">
          <w:pPr>
            <w:pStyle w:val="E5E09C6BB6EC44C9A4AF3F858F19777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71D4B7500749FE88478FDEBAAE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ED058-EE81-4732-A652-B819DF79ECA2}"/>
      </w:docPartPr>
      <w:docPartBody>
        <w:p w:rsidR="00583545" w:rsidRDefault="00C571A4" w:rsidP="00C571A4">
          <w:pPr>
            <w:pStyle w:val="7B71D4B7500749FE88478FDEBAAEE15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ADA376A9A96466FB97D711298835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EB03B-0D85-4F77-B33B-43ADA073516C}"/>
      </w:docPartPr>
      <w:docPartBody>
        <w:p w:rsidR="00583545" w:rsidRDefault="00C571A4" w:rsidP="00C571A4">
          <w:pPr>
            <w:pStyle w:val="8ADA376A9A96466FB97D711298835F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3F0C47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433B0CC0EBDF43AEA8DC87D05B850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3982-F361-4652-A38F-17AB9C2F3495}"/>
      </w:docPartPr>
      <w:docPartBody>
        <w:p w:rsidR="00C758D6" w:rsidRDefault="003C0D3C" w:rsidP="003C0D3C">
          <w:pPr>
            <w:pStyle w:val="433B0CC0EBDF43AEA8DC87D05B850BC8"/>
          </w:pPr>
          <w:r w:rsidRPr="007A1B7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charset w:val="00"/>
    <w:family w:val="auto"/>
    <w:pitch w:val="variable"/>
    <w:sig w:usb0="00000001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56AB5"/>
    <w:rsid w:val="0008611C"/>
    <w:rsid w:val="00091458"/>
    <w:rsid w:val="000D0F27"/>
    <w:rsid w:val="000F02EB"/>
    <w:rsid w:val="001528C6"/>
    <w:rsid w:val="002A342B"/>
    <w:rsid w:val="002C4B7B"/>
    <w:rsid w:val="002D2467"/>
    <w:rsid w:val="002F4E0D"/>
    <w:rsid w:val="00301EFB"/>
    <w:rsid w:val="0032199F"/>
    <w:rsid w:val="00362108"/>
    <w:rsid w:val="003C0D3C"/>
    <w:rsid w:val="003C3122"/>
    <w:rsid w:val="003F0C47"/>
    <w:rsid w:val="0042131A"/>
    <w:rsid w:val="0042351D"/>
    <w:rsid w:val="004D7759"/>
    <w:rsid w:val="0051218D"/>
    <w:rsid w:val="005725BA"/>
    <w:rsid w:val="00583545"/>
    <w:rsid w:val="00652485"/>
    <w:rsid w:val="00694BFA"/>
    <w:rsid w:val="006A76FD"/>
    <w:rsid w:val="006C663D"/>
    <w:rsid w:val="007B60AC"/>
    <w:rsid w:val="008375AD"/>
    <w:rsid w:val="0084275C"/>
    <w:rsid w:val="008430A4"/>
    <w:rsid w:val="009056F8"/>
    <w:rsid w:val="00916592"/>
    <w:rsid w:val="009427D7"/>
    <w:rsid w:val="00950417"/>
    <w:rsid w:val="00972605"/>
    <w:rsid w:val="00B16E34"/>
    <w:rsid w:val="00B31DFD"/>
    <w:rsid w:val="00BF0F97"/>
    <w:rsid w:val="00C4621C"/>
    <w:rsid w:val="00C571A4"/>
    <w:rsid w:val="00C758D6"/>
    <w:rsid w:val="00D94F3D"/>
    <w:rsid w:val="00E25919"/>
    <w:rsid w:val="00E41464"/>
    <w:rsid w:val="00EF72CC"/>
    <w:rsid w:val="00F316D8"/>
    <w:rsid w:val="00F951E5"/>
    <w:rsid w:val="00FA1453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0D3C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  <w:style w:type="paragraph" w:customStyle="1" w:styleId="433B0CC0EBDF43AEA8DC87D05B850BC8">
    <w:name w:val="433B0CC0EBDF43AEA8DC87D05B850BC8"/>
    <w:rsid w:val="003C0D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1865</Characters>
  <Application>Microsoft Office Word</Application>
  <DocSecurity>0</DocSecurity>
  <Lines>155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2026-01-28T05:52:00Z</dcterms:created>
  <dcterms:modified xsi:type="dcterms:W3CDTF">2026-01-28T05:53:00Z</dcterms:modified>
</cp:coreProperties>
</file>