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B785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2074E7C3" w14:textId="77777777" w:rsidTr="6B7E72D5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23367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E5D0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68EA3D0C" w14:textId="77777777" w:rsidTr="6B7E72D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BD9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F50CFE" w14:textId="35090AC1" w:rsidR="001912C9" w:rsidRDefault="67229F1C" w:rsidP="19E05295">
            <w:pPr>
              <w:rPr>
                <w:sz w:val="24"/>
                <w:szCs w:val="24"/>
              </w:rPr>
            </w:pPr>
            <w:r w:rsidRPr="6B7E72D5">
              <w:rPr>
                <w:sz w:val="24"/>
                <w:szCs w:val="24"/>
              </w:rPr>
              <w:t>:</w:t>
            </w:r>
            <w:r w:rsidR="1A28C572" w:rsidRPr="6B7E72D5">
              <w:rPr>
                <w:sz w:val="24"/>
                <w:szCs w:val="24"/>
              </w:rPr>
              <w:t xml:space="preserve"> </w:t>
            </w:r>
            <w:r w:rsidR="121E445B" w:rsidRPr="6B7E72D5">
              <w:rPr>
                <w:sz w:val="24"/>
                <w:szCs w:val="24"/>
              </w:rPr>
              <w:t>05</w:t>
            </w:r>
            <w:r w:rsidR="1A28C572" w:rsidRPr="6B7E72D5">
              <w:rPr>
                <w:sz w:val="24"/>
                <w:szCs w:val="24"/>
              </w:rPr>
              <w:t xml:space="preserve"> </w:t>
            </w:r>
            <w:r w:rsidR="4B439072" w:rsidRPr="6B7E72D5">
              <w:rPr>
                <w:sz w:val="24"/>
                <w:szCs w:val="24"/>
              </w:rPr>
              <w:t>November</w:t>
            </w:r>
            <w:r w:rsidR="1A28C572" w:rsidRPr="6B7E72D5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4612" w:type="dxa"/>
            <w:vMerge/>
            <w:vAlign w:val="center"/>
          </w:tcPr>
          <w:p w14:paraId="350055D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0AB8CC06" w14:textId="77777777" w:rsidTr="6B7E72D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DFA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760CBF" w14:textId="73E27A7D" w:rsidR="001912C9" w:rsidRDefault="67229F1C" w:rsidP="19E05295">
            <w:pPr>
              <w:rPr>
                <w:sz w:val="24"/>
                <w:szCs w:val="24"/>
              </w:rPr>
            </w:pPr>
            <w:r w:rsidRPr="6B7E72D5">
              <w:rPr>
                <w:sz w:val="24"/>
                <w:szCs w:val="24"/>
              </w:rPr>
              <w:t>:</w:t>
            </w:r>
            <w:r w:rsidR="1A28C572" w:rsidRPr="6B7E72D5">
              <w:rPr>
                <w:sz w:val="24"/>
                <w:szCs w:val="24"/>
              </w:rPr>
              <w:t xml:space="preserve"> box</w:t>
            </w:r>
            <w:r w:rsidR="6ECB1647" w:rsidRPr="6B7E72D5">
              <w:rPr>
                <w:sz w:val="24"/>
                <w:szCs w:val="24"/>
              </w:rPr>
              <w:t>8</w:t>
            </w:r>
            <w:r w:rsidR="1A28C572" w:rsidRPr="6B7E72D5">
              <w:rPr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vAlign w:val="center"/>
          </w:tcPr>
          <w:p w14:paraId="7BD3E30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EDF1CC" w14:textId="77777777" w:rsidTr="6B7E72D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7C53D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D6A4CF" w14:textId="64D33525" w:rsidR="001912C9" w:rsidRDefault="001912C9" w:rsidP="19E05295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19E05295">
              <w:rPr>
                <w:sz w:val="24"/>
                <w:szCs w:val="24"/>
              </w:rPr>
              <w:t>:</w:t>
            </w:r>
            <w:r w:rsidR="009D7261" w:rsidRPr="19E05295">
              <w:rPr>
                <w:sz w:val="24"/>
                <w:szCs w:val="24"/>
              </w:rPr>
              <w:t xml:space="preserve"> </w:t>
            </w:r>
            <w:r w:rsidR="009D7261" w:rsidRPr="19E05295">
              <w:rPr>
                <w:b/>
                <w:bCs/>
                <w:sz w:val="24"/>
                <w:szCs w:val="24"/>
              </w:rPr>
              <w:t>BELTS/HCCS/RFQ/2025/0</w:t>
            </w:r>
            <w:r w:rsidR="17844AB9" w:rsidRPr="19E0529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2" w:type="dxa"/>
            <w:vMerge/>
            <w:vAlign w:val="center"/>
          </w:tcPr>
          <w:p w14:paraId="5C7D3F3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245A0900" w14:textId="77777777" w:rsidTr="6B7E72D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20564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757E7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8214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84DB02B" w14:textId="77777777" w:rsidTr="6B7E72D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15A7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0373A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F7861D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6C5DA0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235DB67" w14:textId="77777777" w:rsidTr="00A67718">
        <w:tc>
          <w:tcPr>
            <w:tcW w:w="2245" w:type="dxa"/>
          </w:tcPr>
          <w:p w14:paraId="7350B4A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ED888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0C412A47" w14:textId="77777777" w:rsidTr="00A67718">
        <w:tc>
          <w:tcPr>
            <w:tcW w:w="2245" w:type="dxa"/>
          </w:tcPr>
          <w:p w14:paraId="172F045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01C561AF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E5B42BF" w14:textId="77777777" w:rsidTr="00A67718">
        <w:tc>
          <w:tcPr>
            <w:tcW w:w="2245" w:type="dxa"/>
          </w:tcPr>
          <w:p w14:paraId="3AFFA60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C907EBE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E1C7FD1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1260"/>
        <w:gridCol w:w="1350"/>
        <w:gridCol w:w="1642"/>
      </w:tblGrid>
      <w:tr w:rsidR="00A67718" w:rsidRPr="00322BC6" w14:paraId="44D8AE54" w14:textId="77777777" w:rsidTr="00D23C8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660340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3B8550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1A36DC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5B80D0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D921F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642" w:type="dxa"/>
            <w:shd w:val="clear" w:color="auto" w:fill="D9D9D9" w:themeFill="background1" w:themeFillShade="D9"/>
            <w:vAlign w:val="center"/>
          </w:tcPr>
          <w:p w14:paraId="14F98E6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9D7261" w:rsidRPr="00322BC6" w14:paraId="770583E7" w14:textId="77777777" w:rsidTr="00D23C8B">
        <w:trPr>
          <w:trHeight w:val="1826"/>
        </w:trPr>
        <w:tc>
          <w:tcPr>
            <w:tcW w:w="10457" w:type="dxa"/>
            <w:gridSpan w:val="6"/>
            <w:vAlign w:val="center"/>
          </w:tcPr>
          <w:p w14:paraId="6411B06A" w14:textId="4751DE02" w:rsidR="001E3076" w:rsidRPr="00D23C8B" w:rsidRDefault="00207123" w:rsidP="001E3076">
            <w:pPr>
              <w:spacing w:after="120"/>
              <w:rPr>
                <w:rStyle w:val="Style10"/>
                <w:rFonts w:asciiTheme="minorHAnsi" w:hAnsiTheme="minorHAnsi" w:cstheme="minorHAnsi"/>
              </w:rPr>
            </w:pPr>
            <w:r w:rsidRPr="00D23C8B">
              <w:rPr>
                <w:rStyle w:val="Style10"/>
                <w:rFonts w:asciiTheme="minorHAnsi" w:hAnsiTheme="minorHAnsi" w:cstheme="minorHAnsi"/>
              </w:rPr>
              <w:t xml:space="preserve">The contractor shall carry out </w:t>
            </w:r>
            <w:r w:rsidR="00775E26" w:rsidRPr="00D23C8B">
              <w:rPr>
                <w:rStyle w:val="Style10"/>
                <w:rFonts w:asciiTheme="minorHAnsi" w:hAnsiTheme="minorHAnsi" w:cstheme="minorHAnsi"/>
              </w:rPr>
              <w:t>Preventive Maintenance</w:t>
            </w:r>
            <w:r w:rsidR="00BD29FF" w:rsidRPr="00D23C8B">
              <w:rPr>
                <w:rStyle w:val="Style10"/>
                <w:rFonts w:asciiTheme="minorHAnsi" w:hAnsiTheme="minorHAnsi" w:cstheme="minorHAnsi"/>
              </w:rPr>
              <w:t xml:space="preserve"> (PM) service</w:t>
            </w:r>
            <w:r w:rsidRPr="00D23C8B">
              <w:rPr>
                <w:rStyle w:val="Style10"/>
                <w:rFonts w:asciiTheme="minorHAnsi" w:hAnsiTheme="minorHAnsi" w:cstheme="minorHAnsi"/>
              </w:rPr>
              <w:t>s</w:t>
            </w:r>
            <w:r w:rsidR="00775E26" w:rsidRPr="00D23C8B">
              <w:rPr>
                <w:rStyle w:val="Style10"/>
                <w:rFonts w:asciiTheme="minorHAnsi" w:hAnsiTheme="minorHAnsi" w:cstheme="minorHAnsi"/>
              </w:rPr>
              <w:t xml:space="preserve"> 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for all </w:t>
            </w:r>
            <w:proofErr w:type="spellStart"/>
            <w:r w:rsidR="00775E26" w:rsidRPr="00D23C8B">
              <w:rPr>
                <w:rStyle w:val="Style10"/>
                <w:rFonts w:asciiTheme="minorHAnsi" w:hAnsiTheme="minorHAnsi" w:cstheme="minorHAnsi"/>
              </w:rPr>
              <w:t>motori</w:t>
            </w:r>
            <w:r w:rsidRPr="00D23C8B">
              <w:rPr>
                <w:rStyle w:val="Style10"/>
                <w:rFonts w:asciiTheme="minorHAnsi" w:hAnsiTheme="minorHAnsi" w:cstheme="minorHAnsi"/>
              </w:rPr>
              <w:t>s</w:t>
            </w:r>
            <w:r w:rsidR="00775E26" w:rsidRPr="00D23C8B">
              <w:rPr>
                <w:rStyle w:val="Style10"/>
                <w:rFonts w:asciiTheme="minorHAnsi" w:hAnsiTheme="minorHAnsi" w:cstheme="minorHAnsi"/>
              </w:rPr>
              <w:t>ed</w:t>
            </w:r>
            <w:proofErr w:type="spellEnd"/>
            <w:r w:rsidR="00775E26" w:rsidRPr="00D23C8B">
              <w:rPr>
                <w:rStyle w:val="Style10"/>
                <w:rFonts w:asciiTheme="minorHAnsi" w:hAnsiTheme="minorHAnsi" w:cstheme="minorHAnsi"/>
              </w:rPr>
              <w:t xml:space="preserve"> roller 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 xml:space="preserve">shutters, totaling 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eight (8) 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>units,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 </w:t>
            </w:r>
            <w:r w:rsidR="00775E26" w:rsidRPr="00D23C8B">
              <w:rPr>
                <w:rStyle w:val="Style10"/>
                <w:rFonts w:asciiTheme="minorHAnsi" w:hAnsiTheme="minorHAnsi" w:cstheme="minorHAnsi"/>
              </w:rPr>
              <w:t>installed at BELTS MSC warehouse</w:t>
            </w:r>
            <w:r w:rsidR="00D41020" w:rsidRPr="00D23C8B">
              <w:rPr>
                <w:rStyle w:val="Style10"/>
                <w:rFonts w:asciiTheme="minorHAnsi" w:hAnsiTheme="minorHAnsi" w:cstheme="minorHAnsi"/>
              </w:rPr>
              <w:t>.</w:t>
            </w:r>
            <w:r w:rsidR="00E01DFE" w:rsidRPr="00D23C8B">
              <w:rPr>
                <w:rStyle w:val="Style10"/>
                <w:rFonts w:asciiTheme="minorHAnsi" w:hAnsiTheme="minorHAnsi" w:cstheme="minorHAnsi"/>
              </w:rPr>
              <w:t xml:space="preserve"> </w:t>
            </w:r>
            <w:r w:rsidRPr="00D23C8B">
              <w:rPr>
                <w:rStyle w:val="Style10"/>
                <w:rFonts w:asciiTheme="minorHAnsi" w:hAnsiTheme="minorHAnsi" w:cstheme="minorHAnsi"/>
              </w:rPr>
              <w:t>Th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>e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 preventive maintenance shall be c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 xml:space="preserve">onducted 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quarterly 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 xml:space="preserve">over a period of 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one (1) year. </w:t>
            </w:r>
          </w:p>
          <w:p w14:paraId="08A9D964" w14:textId="69E9CA00" w:rsidR="009D7261" w:rsidRPr="00D23C8B" w:rsidRDefault="00E01DFE" w:rsidP="001E3076">
            <w:pPr>
              <w:spacing w:after="120"/>
              <w:rPr>
                <w:rStyle w:val="Style10"/>
                <w:rFonts w:asciiTheme="minorHAnsi" w:hAnsiTheme="minorHAnsi" w:cstheme="minorHAnsi"/>
              </w:rPr>
            </w:pPr>
            <w:r w:rsidRPr="00D23C8B">
              <w:rPr>
                <w:rStyle w:val="Style10"/>
                <w:rFonts w:asciiTheme="minorHAnsi" w:hAnsiTheme="minorHAnsi" w:cstheme="minorHAnsi"/>
              </w:rPr>
              <w:t>The objective of this P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 xml:space="preserve">reventive Maintenance </w:t>
            </w:r>
            <w:r w:rsidRPr="00D23C8B">
              <w:rPr>
                <w:rStyle w:val="Style10"/>
                <w:rFonts w:asciiTheme="minorHAnsi" w:hAnsiTheme="minorHAnsi" w:cstheme="minorHAnsi"/>
              </w:rPr>
              <w:t xml:space="preserve">is to ensure that all roller shutters operate safely, smoothly, and reliably </w:t>
            </w:r>
            <w:proofErr w:type="gramStart"/>
            <w:r w:rsidRPr="00D23C8B">
              <w:rPr>
                <w:rStyle w:val="Style10"/>
                <w:rFonts w:asciiTheme="minorHAnsi" w:hAnsiTheme="minorHAnsi" w:cstheme="minorHAnsi"/>
              </w:rPr>
              <w:t>at all times</w:t>
            </w:r>
            <w:proofErr w:type="gramEnd"/>
            <w:r w:rsidR="00207123" w:rsidRPr="00D23C8B">
              <w:rPr>
                <w:rStyle w:val="Style10"/>
                <w:rFonts w:asciiTheme="minorHAnsi" w:hAnsiTheme="minorHAnsi" w:cstheme="minorHAnsi"/>
              </w:rPr>
              <w:t xml:space="preserve">, 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>thereby minimizing downtime</w:t>
            </w:r>
            <w:r w:rsidR="00207123" w:rsidRPr="00D23C8B">
              <w:rPr>
                <w:rStyle w:val="Style10"/>
                <w:rFonts w:asciiTheme="minorHAnsi" w:hAnsiTheme="minorHAnsi" w:cstheme="minorHAnsi"/>
              </w:rPr>
              <w:t xml:space="preserve"> and extending 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 xml:space="preserve">the </w:t>
            </w:r>
            <w:r w:rsidR="00207123" w:rsidRPr="00D23C8B">
              <w:rPr>
                <w:rStyle w:val="Style10"/>
                <w:rFonts w:asciiTheme="minorHAnsi" w:hAnsiTheme="minorHAnsi" w:cstheme="minorHAnsi"/>
              </w:rPr>
              <w:t>equipment</w:t>
            </w:r>
            <w:r w:rsidR="001E3076" w:rsidRPr="00D23C8B">
              <w:rPr>
                <w:rStyle w:val="Style10"/>
                <w:rFonts w:asciiTheme="minorHAnsi" w:hAnsiTheme="minorHAnsi" w:cstheme="minorHAnsi"/>
              </w:rPr>
              <w:t>’s operational</w:t>
            </w:r>
            <w:r w:rsidR="00207123" w:rsidRPr="00D23C8B">
              <w:rPr>
                <w:rStyle w:val="Style10"/>
                <w:rFonts w:asciiTheme="minorHAnsi" w:hAnsiTheme="minorHAnsi" w:cstheme="minorHAnsi"/>
              </w:rPr>
              <w:t xml:space="preserve"> lifespan.</w:t>
            </w:r>
          </w:p>
        </w:tc>
      </w:tr>
      <w:tr w:rsidR="000564DE" w:rsidRPr="00322BC6" w14:paraId="28A3C509" w14:textId="77777777" w:rsidTr="00D23C8B">
        <w:trPr>
          <w:trHeight w:val="3653"/>
        </w:trPr>
        <w:tc>
          <w:tcPr>
            <w:tcW w:w="625" w:type="dxa"/>
            <w:vMerge w:val="restart"/>
            <w:vAlign w:val="center"/>
          </w:tcPr>
          <w:p w14:paraId="47A4AD19" w14:textId="77777777" w:rsidR="000564DE" w:rsidRPr="00826834" w:rsidRDefault="000564D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826834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5BAF5D16" w14:textId="70C96FDF" w:rsidR="000564DE" w:rsidRPr="00826834" w:rsidRDefault="36274036" w:rsidP="6B7E72D5">
            <w:pPr>
              <w:rPr>
                <w:rFonts w:cstheme="minorHAnsi"/>
              </w:rPr>
            </w:pPr>
            <w:r w:rsidRPr="00D23C8B">
              <w:rPr>
                <w:rFonts w:eastAsia="Calibri" w:cstheme="minorHAnsi"/>
                <w:b/>
                <w:bCs/>
              </w:rPr>
              <w:t>PREVENTIVE MAINTENANCE (PM) SERVICES FOR EIGHT (8) UNITS MOTORIZED SHUTTERS AT BELTS MSC WAREHOUSE</w:t>
            </w:r>
          </w:p>
          <w:p w14:paraId="474EC77A" w14:textId="47CA904E" w:rsidR="000564DE" w:rsidRPr="00D23C8B" w:rsidRDefault="000564DE" w:rsidP="6B7E72D5">
            <w:pPr>
              <w:rPr>
                <w:rFonts w:cstheme="minorHAnsi"/>
                <w:b/>
                <w:bCs/>
                <w:u w:val="single"/>
              </w:rPr>
            </w:pPr>
          </w:p>
          <w:p w14:paraId="2E7405E2" w14:textId="34B3AA52" w:rsidR="000564DE" w:rsidRPr="00D23C8B" w:rsidRDefault="000564DE" w:rsidP="6B7E72D5">
            <w:pPr>
              <w:rPr>
                <w:rFonts w:cstheme="minorHAnsi"/>
                <w:b/>
                <w:bCs/>
                <w:u w:val="single"/>
              </w:rPr>
            </w:pPr>
            <w:r w:rsidRPr="00D23C8B">
              <w:rPr>
                <w:rFonts w:cstheme="minorHAnsi"/>
                <w:b/>
                <w:bCs/>
                <w:u w:val="single"/>
              </w:rPr>
              <w:t xml:space="preserve">SCOPE OF WORK: </w:t>
            </w:r>
          </w:p>
          <w:p w14:paraId="43FFEF89" w14:textId="77777777" w:rsidR="000564DE" w:rsidRPr="00D23C8B" w:rsidRDefault="000564DE" w:rsidP="001912C9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2EDB1D5A" w14:textId="77777777" w:rsidR="000564DE" w:rsidRPr="00D23C8B" w:rsidRDefault="000564DE" w:rsidP="00E01DF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Motor &amp; Drive System</w:t>
            </w:r>
          </w:p>
          <w:p w14:paraId="13917718" w14:textId="20273EF9" w:rsidR="000564DE" w:rsidRPr="00D23C8B" w:rsidRDefault="000564DE" w:rsidP="00D23C8B">
            <w:pPr>
              <w:pStyle w:val="ListParagraph"/>
              <w:ind w:left="341"/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D23C8B">
              <w:rPr>
                <w:rFonts w:cstheme="minorHAnsi"/>
                <w:sz w:val="22"/>
                <w:szCs w:val="22"/>
              </w:rPr>
              <w:t>Check motor condition and operation; inspect gearbox, coupling, and chain drive; lubricate moving parts; test manual override function.</w:t>
            </w:r>
          </w:p>
        </w:tc>
        <w:tc>
          <w:tcPr>
            <w:tcW w:w="1530" w:type="dxa"/>
            <w:vMerge w:val="restart"/>
            <w:vAlign w:val="center"/>
          </w:tcPr>
          <w:p w14:paraId="4E92937B" w14:textId="2146944D" w:rsidR="000564DE" w:rsidRPr="00D23C8B" w:rsidRDefault="000564D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D23C8B">
              <w:rPr>
                <w:rFonts w:cstheme="minorHAnsi"/>
                <w:b/>
              </w:rPr>
              <w:t>7-10 WORKING DAYS UPON PO ISSUANCE &amp; PTW APPROVAL</w:t>
            </w:r>
          </w:p>
        </w:tc>
        <w:tc>
          <w:tcPr>
            <w:tcW w:w="1260" w:type="dxa"/>
            <w:vMerge w:val="restart"/>
            <w:vAlign w:val="center"/>
          </w:tcPr>
          <w:p w14:paraId="6830C5A0" w14:textId="2635060B" w:rsidR="000564DE" w:rsidRPr="00D23C8B" w:rsidRDefault="000564DE" w:rsidP="000564DE">
            <w:pPr>
              <w:spacing w:after="120"/>
              <w:jc w:val="center"/>
              <w:rPr>
                <w:rFonts w:cstheme="minorHAnsi"/>
                <w:b/>
              </w:rPr>
            </w:pPr>
            <w:r w:rsidRPr="00D23C8B">
              <w:rPr>
                <w:rFonts w:cstheme="minorHAnsi"/>
                <w:b/>
              </w:rPr>
              <w:t>4 AU</w:t>
            </w:r>
          </w:p>
        </w:tc>
        <w:tc>
          <w:tcPr>
            <w:tcW w:w="1350" w:type="dxa"/>
            <w:vMerge w:val="restart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965122872"/>
              <w:placeholder>
                <w:docPart w:val="5F06DAAADBE94CF0A38767ECA4B88F4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21A7334" w14:textId="77777777" w:rsidR="000564DE" w:rsidRPr="00D23C8B" w:rsidRDefault="000564D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D23C8B">
                  <w:rPr>
                    <w:rStyle w:val="PlaceholderText"/>
                    <w:rFonts w:cstheme="minorHAnsi"/>
                    <w:b/>
                  </w:rPr>
                  <w:t>Click here to enter text.</w:t>
                </w:r>
              </w:p>
            </w:sdtContent>
          </w:sdt>
        </w:tc>
        <w:tc>
          <w:tcPr>
            <w:tcW w:w="1642" w:type="dxa"/>
            <w:vMerge w:val="restart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451077381"/>
              <w:placeholder>
                <w:docPart w:val="9BA9C9FF79794C618C87FBDB553F5C3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C250D5" w14:textId="77777777" w:rsidR="000564DE" w:rsidRPr="00D23C8B" w:rsidRDefault="000564D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D23C8B">
                  <w:rPr>
                    <w:rStyle w:val="PlaceholderText"/>
                    <w:rFonts w:cstheme="minorHAnsi"/>
                    <w:b/>
                  </w:rPr>
                  <w:t>Click here to enter text.</w:t>
                </w:r>
              </w:p>
            </w:sdtContent>
          </w:sdt>
        </w:tc>
      </w:tr>
      <w:tr w:rsidR="000564DE" w:rsidRPr="00322BC6" w14:paraId="30643284" w14:textId="77777777" w:rsidTr="00D23C8B">
        <w:trPr>
          <w:trHeight w:val="1520"/>
        </w:trPr>
        <w:tc>
          <w:tcPr>
            <w:tcW w:w="625" w:type="dxa"/>
            <w:vMerge/>
            <w:vAlign w:val="center"/>
          </w:tcPr>
          <w:p w14:paraId="04CB8837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757BA061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 xml:space="preserve">Control Panel </w:t>
            </w:r>
          </w:p>
          <w:p w14:paraId="0F35562A" w14:textId="4F637303" w:rsidR="000564DE" w:rsidRPr="00D23C8B" w:rsidRDefault="000564DE" w:rsidP="00D23C8B">
            <w:pPr>
              <w:pStyle w:val="ListParagraph"/>
              <w:ind w:left="341"/>
              <w:rPr>
                <w:rFonts w:cstheme="minorHAnsi"/>
                <w:sz w:val="22"/>
                <w:szCs w:val="22"/>
              </w:rPr>
            </w:pPr>
            <w:r w:rsidRPr="00D23C8B">
              <w:rPr>
                <w:rFonts w:cstheme="minorHAnsi"/>
                <w:sz w:val="22"/>
                <w:szCs w:val="22"/>
              </w:rPr>
              <w:t>Inspect wiring, fuses, relays, limit switches, and control buttons; test up/down/stop functionality; check safety interlocks.</w:t>
            </w:r>
          </w:p>
        </w:tc>
        <w:tc>
          <w:tcPr>
            <w:tcW w:w="1530" w:type="dxa"/>
            <w:vMerge/>
            <w:vAlign w:val="center"/>
          </w:tcPr>
          <w:p w14:paraId="0C3734DF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3CF3F78C" w14:textId="63C0CA13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14:paraId="766C99F6" w14:textId="5B96EC3E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1642" w:type="dxa"/>
            <w:vMerge/>
            <w:vAlign w:val="center"/>
          </w:tcPr>
          <w:p w14:paraId="3F5B65FB" w14:textId="0DDE0197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  <w:tr w:rsidR="000564DE" w:rsidRPr="00322BC6" w14:paraId="0E44D97D" w14:textId="77777777" w:rsidTr="00D23C8B">
        <w:trPr>
          <w:trHeight w:val="1250"/>
        </w:trPr>
        <w:tc>
          <w:tcPr>
            <w:tcW w:w="625" w:type="dxa"/>
            <w:vMerge/>
            <w:vAlign w:val="center"/>
          </w:tcPr>
          <w:p w14:paraId="66D0E0B3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7BB39804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Roller Drum &amp; Shaft</w:t>
            </w:r>
          </w:p>
          <w:p w14:paraId="76492E82" w14:textId="42908C6C" w:rsidR="000564DE" w:rsidRPr="00D23C8B" w:rsidRDefault="000564DE" w:rsidP="00D23C8B">
            <w:pPr>
              <w:ind w:left="360"/>
              <w:rPr>
                <w:rFonts w:cstheme="minorHAnsi"/>
                <w:b/>
                <w:bCs/>
              </w:rPr>
            </w:pPr>
            <w:r w:rsidRPr="00D23C8B">
              <w:rPr>
                <w:rFonts w:cstheme="minorHAnsi"/>
              </w:rPr>
              <w:t>Inspect for alignment, wear, and unusual vibration; clean and lubricate bearings.</w:t>
            </w:r>
          </w:p>
        </w:tc>
        <w:tc>
          <w:tcPr>
            <w:tcW w:w="1530" w:type="dxa"/>
            <w:vMerge/>
            <w:vAlign w:val="center"/>
          </w:tcPr>
          <w:p w14:paraId="708A1840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  <w:vMerge/>
            <w:vAlign w:val="center"/>
          </w:tcPr>
          <w:p w14:paraId="7CD14628" w14:textId="56619C9E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350" w:type="dxa"/>
            <w:vMerge/>
            <w:vAlign w:val="center"/>
          </w:tcPr>
          <w:p w14:paraId="037D76EE" w14:textId="18AF1120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1642" w:type="dxa"/>
            <w:vMerge/>
            <w:vAlign w:val="center"/>
          </w:tcPr>
          <w:p w14:paraId="7F482874" w14:textId="095B7608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</w:tbl>
    <w:p w14:paraId="5CD3D7FD" w14:textId="77777777" w:rsidR="00A22F8D" w:rsidRDefault="00A22F8D"/>
    <w:p w14:paraId="21EFACBB" w14:textId="77777777" w:rsidR="00A22F8D" w:rsidRDefault="00A22F8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270"/>
        <w:gridCol w:w="556"/>
        <w:gridCol w:w="1424"/>
        <w:gridCol w:w="2002"/>
      </w:tblGrid>
      <w:tr w:rsidR="00A22F8D" w:rsidRPr="00322BC6" w14:paraId="7141A108" w14:textId="77777777" w:rsidTr="00D23C8B">
        <w:tc>
          <w:tcPr>
            <w:tcW w:w="625" w:type="dxa"/>
            <w:shd w:val="clear" w:color="auto" w:fill="D9D9D9" w:themeFill="background1" w:themeFillShade="D9"/>
          </w:tcPr>
          <w:p w14:paraId="3D8BA1F4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30D0F4F8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B529413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26" w:type="dxa"/>
            <w:gridSpan w:val="2"/>
            <w:shd w:val="clear" w:color="auto" w:fill="D9D9D9" w:themeFill="background1" w:themeFillShade="D9"/>
          </w:tcPr>
          <w:p w14:paraId="0A078FC5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F233D80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65FB3588" w14:textId="77777777" w:rsidR="00A22F8D" w:rsidRPr="00322BC6" w:rsidRDefault="00A22F8D" w:rsidP="004D077F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0564DE" w:rsidRPr="00322BC6" w14:paraId="6C1102A8" w14:textId="77777777" w:rsidTr="00D23C8B">
        <w:trPr>
          <w:trHeight w:val="1007"/>
        </w:trPr>
        <w:tc>
          <w:tcPr>
            <w:tcW w:w="625" w:type="dxa"/>
            <w:vMerge w:val="restart"/>
            <w:vAlign w:val="center"/>
          </w:tcPr>
          <w:p w14:paraId="018EA1C3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7E160EC7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Guide Rails &amp; Brackets</w:t>
            </w:r>
          </w:p>
          <w:p w14:paraId="57E070CF" w14:textId="7F867C84" w:rsidR="000564DE" w:rsidRPr="00D23C8B" w:rsidRDefault="000564DE" w:rsidP="00D23C8B">
            <w:pPr>
              <w:ind w:left="360"/>
              <w:rPr>
                <w:rFonts w:cstheme="minorHAnsi"/>
                <w:b/>
                <w:bCs/>
              </w:rPr>
            </w:pPr>
            <w:r w:rsidRPr="00D23C8B">
              <w:rPr>
                <w:rFonts w:cstheme="minorHAnsi"/>
              </w:rPr>
              <w:t>Inspect for wear or damage; ensure proper alignment; clean and lubricate.</w:t>
            </w:r>
          </w:p>
        </w:tc>
        <w:tc>
          <w:tcPr>
            <w:tcW w:w="1530" w:type="dxa"/>
            <w:vMerge w:val="restart"/>
            <w:vAlign w:val="center"/>
          </w:tcPr>
          <w:p w14:paraId="58548D2A" w14:textId="7D97F227" w:rsidR="000564DE" w:rsidRPr="00826834" w:rsidRDefault="00A22F8D" w:rsidP="00207123">
            <w:pPr>
              <w:spacing w:after="120"/>
              <w:jc w:val="center"/>
              <w:rPr>
                <w:rFonts w:cstheme="minorHAnsi"/>
                <w:b/>
              </w:rPr>
            </w:pPr>
            <w:r w:rsidRPr="004D077F">
              <w:rPr>
                <w:rFonts w:cstheme="minorHAnsi"/>
                <w:b/>
              </w:rPr>
              <w:t>7-10 WORKING DAYS UPON PO ISSUANCE &amp; PTW APPROVAL</w:t>
            </w:r>
          </w:p>
        </w:tc>
        <w:tc>
          <w:tcPr>
            <w:tcW w:w="826" w:type="dxa"/>
            <w:gridSpan w:val="2"/>
            <w:vMerge w:val="restart"/>
            <w:vAlign w:val="center"/>
          </w:tcPr>
          <w:p w14:paraId="3EB87301" w14:textId="70BFBE20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4520B2AC" w14:textId="7CA48B42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2002" w:type="dxa"/>
            <w:vMerge w:val="restart"/>
            <w:vAlign w:val="center"/>
          </w:tcPr>
          <w:p w14:paraId="12734B00" w14:textId="1689AC0E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  <w:tr w:rsidR="000564DE" w:rsidRPr="00322BC6" w14:paraId="1126844B" w14:textId="77777777" w:rsidTr="6B7E72D5">
        <w:trPr>
          <w:trHeight w:val="980"/>
        </w:trPr>
        <w:tc>
          <w:tcPr>
            <w:tcW w:w="625" w:type="dxa"/>
            <w:vMerge/>
            <w:vAlign w:val="center"/>
          </w:tcPr>
          <w:p w14:paraId="7BB3E790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30848418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Safety Devices</w:t>
            </w:r>
          </w:p>
          <w:p w14:paraId="3FC77088" w14:textId="0DE61547" w:rsidR="000564DE" w:rsidRPr="00D23C8B" w:rsidRDefault="000564DE" w:rsidP="00D23C8B">
            <w:pPr>
              <w:ind w:left="360"/>
              <w:rPr>
                <w:rFonts w:cstheme="minorHAnsi"/>
                <w:b/>
                <w:bCs/>
              </w:rPr>
            </w:pPr>
            <w:r w:rsidRPr="00D23C8B">
              <w:rPr>
                <w:rFonts w:cstheme="minorHAnsi"/>
              </w:rPr>
              <w:t>Test safety edge sensors, photocells, and limit switches for correct function.</w:t>
            </w:r>
          </w:p>
        </w:tc>
        <w:tc>
          <w:tcPr>
            <w:tcW w:w="1530" w:type="dxa"/>
            <w:vMerge/>
            <w:vAlign w:val="center"/>
          </w:tcPr>
          <w:p w14:paraId="6134D690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14:paraId="43184541" w14:textId="148DBB9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vAlign w:val="center"/>
          </w:tcPr>
          <w:p w14:paraId="15259A85" w14:textId="0B0E8FA3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2002" w:type="dxa"/>
            <w:vMerge/>
            <w:vAlign w:val="center"/>
          </w:tcPr>
          <w:p w14:paraId="5EA593DE" w14:textId="0DA380AA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  <w:tr w:rsidR="000564DE" w:rsidRPr="00322BC6" w14:paraId="43A7772B" w14:textId="77777777" w:rsidTr="00D23C8B">
        <w:trPr>
          <w:trHeight w:val="971"/>
        </w:trPr>
        <w:tc>
          <w:tcPr>
            <w:tcW w:w="625" w:type="dxa"/>
            <w:vMerge/>
            <w:vAlign w:val="center"/>
          </w:tcPr>
          <w:p w14:paraId="34F4A71A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0A42A441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Electrical Connections</w:t>
            </w:r>
          </w:p>
          <w:p w14:paraId="28BB59CD" w14:textId="26C20D0F" w:rsidR="000564DE" w:rsidRPr="00D23C8B" w:rsidRDefault="000564DE" w:rsidP="00D23C8B">
            <w:pPr>
              <w:ind w:left="360"/>
              <w:rPr>
                <w:rFonts w:cstheme="minorHAnsi"/>
                <w:b/>
                <w:bCs/>
              </w:rPr>
            </w:pPr>
            <w:r w:rsidRPr="00D23C8B">
              <w:rPr>
                <w:rFonts w:cstheme="minorHAnsi"/>
              </w:rPr>
              <w:t>Tighten loose connections; check for burnt or corroded terminals</w:t>
            </w:r>
            <w:r w:rsidR="00A22F8D">
              <w:rPr>
                <w:rFonts w:cstheme="minorHAnsi"/>
              </w:rPr>
              <w:t>.</w:t>
            </w:r>
          </w:p>
        </w:tc>
        <w:tc>
          <w:tcPr>
            <w:tcW w:w="1530" w:type="dxa"/>
            <w:vMerge/>
            <w:vAlign w:val="center"/>
          </w:tcPr>
          <w:p w14:paraId="3670E0A5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14:paraId="2366E53F" w14:textId="49AD55C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vAlign w:val="center"/>
          </w:tcPr>
          <w:p w14:paraId="3D756A6B" w14:textId="7D77A028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2002" w:type="dxa"/>
            <w:vMerge/>
            <w:vAlign w:val="center"/>
          </w:tcPr>
          <w:p w14:paraId="5C805E1D" w14:textId="60489823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  <w:tr w:rsidR="000564DE" w:rsidRPr="00322BC6" w14:paraId="561932AA" w14:textId="77777777" w:rsidTr="00D23C8B">
        <w:trPr>
          <w:trHeight w:val="1259"/>
        </w:trPr>
        <w:tc>
          <w:tcPr>
            <w:tcW w:w="625" w:type="dxa"/>
            <w:vMerge/>
            <w:vAlign w:val="center"/>
          </w:tcPr>
          <w:p w14:paraId="0244DDE7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4050" w:type="dxa"/>
            <w:vAlign w:val="center"/>
          </w:tcPr>
          <w:p w14:paraId="342F8DD9" w14:textId="77777777" w:rsidR="000564DE" w:rsidRPr="00D23C8B" w:rsidRDefault="000564DE" w:rsidP="0020712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D23C8B">
              <w:rPr>
                <w:rFonts w:cstheme="minorHAnsi"/>
                <w:b/>
                <w:bCs/>
                <w:sz w:val="22"/>
                <w:szCs w:val="22"/>
              </w:rPr>
              <w:t>Operational Test</w:t>
            </w:r>
          </w:p>
          <w:p w14:paraId="2701A749" w14:textId="326A43B8" w:rsidR="000564DE" w:rsidRPr="00D23C8B" w:rsidRDefault="000564DE" w:rsidP="00D23C8B">
            <w:pPr>
              <w:ind w:left="360"/>
              <w:rPr>
                <w:rFonts w:cstheme="minorHAnsi"/>
                <w:b/>
                <w:bCs/>
              </w:rPr>
            </w:pPr>
            <w:r w:rsidRPr="00D23C8B">
              <w:rPr>
                <w:rFonts w:cstheme="minorHAnsi"/>
              </w:rPr>
              <w:t>Perform full up/down cycle test; check for smooth operation, abnormal sound, or jerky movement</w:t>
            </w:r>
            <w:r w:rsidR="00A22F8D">
              <w:rPr>
                <w:rFonts w:cstheme="minorHAnsi"/>
              </w:rPr>
              <w:t>.</w:t>
            </w:r>
          </w:p>
        </w:tc>
        <w:tc>
          <w:tcPr>
            <w:tcW w:w="1530" w:type="dxa"/>
            <w:vMerge/>
            <w:vAlign w:val="center"/>
          </w:tcPr>
          <w:p w14:paraId="057B5020" w14:textId="77777777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826" w:type="dxa"/>
            <w:gridSpan w:val="2"/>
            <w:vMerge/>
            <w:vAlign w:val="center"/>
          </w:tcPr>
          <w:p w14:paraId="66BD935F" w14:textId="3C92FADF" w:rsidR="000564DE" w:rsidRPr="00826834" w:rsidRDefault="000564DE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vAlign w:val="center"/>
          </w:tcPr>
          <w:p w14:paraId="11CB82C0" w14:textId="32AEC3CF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  <w:tc>
          <w:tcPr>
            <w:tcW w:w="2002" w:type="dxa"/>
            <w:vMerge/>
            <w:vAlign w:val="center"/>
          </w:tcPr>
          <w:p w14:paraId="4763AE0E" w14:textId="44DCA1FD" w:rsidR="000564DE" w:rsidRPr="00D23C8B" w:rsidRDefault="000564DE" w:rsidP="00207123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</w:rPr>
            </w:pPr>
          </w:p>
        </w:tc>
      </w:tr>
      <w:tr w:rsidR="00A32D09" w:rsidRPr="00322BC6" w14:paraId="499D3875" w14:textId="77777777" w:rsidTr="00D23C8B">
        <w:trPr>
          <w:trHeight w:val="3770"/>
        </w:trPr>
        <w:tc>
          <w:tcPr>
            <w:tcW w:w="625" w:type="dxa"/>
            <w:vAlign w:val="center"/>
          </w:tcPr>
          <w:p w14:paraId="686F3A5F" w14:textId="77777777" w:rsidR="00A32D09" w:rsidRPr="00826834" w:rsidRDefault="00A32D09" w:rsidP="00207123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9832" w:type="dxa"/>
            <w:gridSpan w:val="6"/>
            <w:vAlign w:val="center"/>
          </w:tcPr>
          <w:p w14:paraId="71FFB555" w14:textId="77777777" w:rsidR="00A32D09" w:rsidRPr="00D23C8B" w:rsidRDefault="00A32D09" w:rsidP="00A32D09">
            <w:pPr>
              <w:widowControl w:val="0"/>
              <w:autoSpaceDE w:val="0"/>
              <w:autoSpaceDN w:val="0"/>
              <w:spacing w:before="11"/>
              <w:rPr>
                <w:rFonts w:eastAsia="Calibri" w:cstheme="minorHAnsi"/>
                <w:b/>
                <w:bCs/>
                <w:u w:val="single"/>
              </w:rPr>
            </w:pPr>
            <w:r w:rsidRPr="00D23C8B">
              <w:rPr>
                <w:rFonts w:eastAsia="Calibri" w:cstheme="minorHAnsi"/>
                <w:b/>
                <w:bCs/>
                <w:u w:val="single"/>
              </w:rPr>
              <w:t>Note:</w:t>
            </w:r>
          </w:p>
          <w:p w14:paraId="79DC75D6" w14:textId="77777777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sz w:val="22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>The address is at:</w:t>
            </w:r>
          </w:p>
          <w:p w14:paraId="19A18B9B" w14:textId="77777777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b/>
                <w:bCs/>
                <w:sz w:val="22"/>
                <w:szCs w:val="22"/>
              </w:rPr>
            </w:pPr>
            <w:r w:rsidRPr="00D23C8B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BELTS Medical Supply Chain (MSC), </w:t>
            </w:r>
            <w:proofErr w:type="spellStart"/>
            <w:r w:rsidRPr="00D23C8B">
              <w:rPr>
                <w:rFonts w:eastAsia="Calibri" w:cstheme="minorHAnsi"/>
                <w:b/>
                <w:bCs/>
                <w:sz w:val="22"/>
                <w:szCs w:val="22"/>
              </w:rPr>
              <w:t>Spg</w:t>
            </w:r>
            <w:proofErr w:type="spellEnd"/>
            <w:r w:rsidRPr="00D23C8B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433, Rimba Highway, Kg. Madaras.</w:t>
            </w:r>
          </w:p>
          <w:p w14:paraId="65756C55" w14:textId="77777777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sz w:val="22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 xml:space="preserve">For any site visit request, kindly email your proposed date &amp; time schedule to </w:t>
            </w:r>
            <w:hyperlink r:id="rId9" w:history="1">
              <w:r w:rsidRPr="00D23C8B">
                <w:rPr>
                  <w:rStyle w:val="Hyperlink"/>
                  <w:rFonts w:eastAsia="Calibri" w:cstheme="minorHAnsi"/>
                  <w:sz w:val="22"/>
                  <w:szCs w:val="22"/>
                </w:rPr>
                <w:t>admincorp@belts.com.bn</w:t>
              </w:r>
            </w:hyperlink>
            <w:r w:rsidRPr="00D23C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64C9ED77" w14:textId="2BB40F16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sz w:val="22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>For any questions or enquiries kindly e</w:t>
            </w:r>
            <w:r w:rsidR="00826834" w:rsidRPr="00D23C8B">
              <w:rPr>
                <w:rFonts w:eastAsia="Calibri" w:cstheme="minorHAnsi"/>
                <w:sz w:val="22"/>
                <w:szCs w:val="22"/>
              </w:rPr>
              <w:t>m</w:t>
            </w:r>
            <w:r w:rsidRPr="00D23C8B">
              <w:rPr>
                <w:rFonts w:eastAsia="Calibri" w:cstheme="minorHAnsi"/>
                <w:sz w:val="22"/>
                <w:szCs w:val="22"/>
              </w:rPr>
              <w:t xml:space="preserve">ail directly to </w:t>
            </w:r>
            <w:hyperlink r:id="rId10" w:history="1">
              <w:r w:rsidRPr="00D23C8B">
                <w:rPr>
                  <w:rStyle w:val="Hyperlink"/>
                  <w:rFonts w:eastAsia="Calibri" w:cstheme="minorHAnsi"/>
                  <w:sz w:val="22"/>
                  <w:szCs w:val="22"/>
                </w:rPr>
                <w:t>rfq_enquiry@belts.com.bn</w:t>
              </w:r>
            </w:hyperlink>
            <w:r w:rsidRPr="00D23C8B">
              <w:rPr>
                <w:rFonts w:eastAsia="Calibri" w:cstheme="minorHAnsi"/>
                <w:sz w:val="22"/>
                <w:szCs w:val="22"/>
              </w:rPr>
              <w:t xml:space="preserve"> </w:t>
            </w:r>
          </w:p>
          <w:p w14:paraId="31A7E059" w14:textId="77777777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sz w:val="22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>Contractors must implement safety measures to protect workers and public during installation/delivery work.</w:t>
            </w:r>
          </w:p>
          <w:p w14:paraId="572E6AA3" w14:textId="77777777" w:rsidR="000564DE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Fonts w:eastAsia="Calibri" w:cstheme="minorHAnsi"/>
                <w:sz w:val="22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>Vendors/contractors must adhere to regulatory SHENA safety rules and regulations.</w:t>
            </w:r>
          </w:p>
          <w:p w14:paraId="41D2A8A9" w14:textId="22C0BD64" w:rsidR="00A32D09" w:rsidRPr="00D23C8B" w:rsidRDefault="00A32D09" w:rsidP="00D23C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11" w:line="276" w:lineRule="auto"/>
              <w:rPr>
                <w:rStyle w:val="Style10"/>
                <w:rFonts w:asciiTheme="minorHAnsi" w:eastAsia="Calibri" w:hAnsiTheme="minorHAnsi" w:cstheme="minorHAnsi"/>
                <w:b w:val="0"/>
                <w:szCs w:val="22"/>
              </w:rPr>
            </w:pPr>
            <w:r w:rsidRPr="00D23C8B">
              <w:rPr>
                <w:rFonts w:eastAsia="Calibri" w:cstheme="minorHAnsi"/>
                <w:sz w:val="22"/>
                <w:szCs w:val="22"/>
              </w:rPr>
              <w:t xml:space="preserve">The vendor awarded for this RFQ must submit a complete Permit </w:t>
            </w:r>
            <w:proofErr w:type="gramStart"/>
            <w:r w:rsidRPr="00D23C8B">
              <w:rPr>
                <w:rFonts w:eastAsia="Calibri" w:cstheme="minorHAnsi"/>
                <w:sz w:val="22"/>
                <w:szCs w:val="22"/>
              </w:rPr>
              <w:t>To</w:t>
            </w:r>
            <w:proofErr w:type="gramEnd"/>
            <w:r w:rsidRPr="00D23C8B">
              <w:rPr>
                <w:rFonts w:eastAsia="Calibri" w:cstheme="minorHAnsi"/>
                <w:sz w:val="22"/>
                <w:szCs w:val="22"/>
              </w:rPr>
              <w:t xml:space="preserve"> Work (PTW) document checklists requested for the work.</w:t>
            </w:r>
          </w:p>
        </w:tc>
      </w:tr>
      <w:tr w:rsidR="00207123" w:rsidRPr="00322BC6" w14:paraId="5B65060E" w14:textId="77777777" w:rsidTr="6B7E72D5">
        <w:tc>
          <w:tcPr>
            <w:tcW w:w="6475" w:type="dxa"/>
            <w:gridSpan w:val="4"/>
            <w:vAlign w:val="center"/>
          </w:tcPr>
          <w:p w14:paraId="2DCAB2F4" w14:textId="77777777" w:rsidR="00207123" w:rsidRPr="00322BC6" w:rsidRDefault="00207123" w:rsidP="00207123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43FF575" w14:textId="77777777" w:rsidR="00207123" w:rsidRPr="00322BC6" w:rsidRDefault="00207123" w:rsidP="00207123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14:paraId="34B879E6" w14:textId="77777777" w:rsidR="00207123" w:rsidRPr="00322BC6" w:rsidRDefault="00207123" w:rsidP="00207123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707167064EDA46139B91141F45D763C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42931B7" w14:textId="77777777" w:rsidR="00207123" w:rsidRPr="00322BC6" w:rsidRDefault="00207123" w:rsidP="00207123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207123" w:rsidRPr="00322BC6" w14:paraId="13113851" w14:textId="77777777" w:rsidTr="6B7E72D5">
        <w:trPr>
          <w:trHeight w:val="432"/>
        </w:trPr>
        <w:tc>
          <w:tcPr>
            <w:tcW w:w="8455" w:type="dxa"/>
            <w:gridSpan w:val="6"/>
            <w:vAlign w:val="center"/>
          </w:tcPr>
          <w:p w14:paraId="4DA6395A" w14:textId="77777777" w:rsidR="00207123" w:rsidRPr="00322BC6" w:rsidRDefault="00207123" w:rsidP="00207123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1C2632D9676F4403A02CE886D3976E0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CF30B9B" w14:textId="77777777" w:rsidR="00207123" w:rsidRPr="00322BC6" w:rsidRDefault="00207123" w:rsidP="00207123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07123" w:rsidRPr="00322BC6" w14:paraId="6EEC19CD" w14:textId="77777777" w:rsidTr="6B7E72D5">
        <w:trPr>
          <w:trHeight w:val="432"/>
        </w:trPr>
        <w:tc>
          <w:tcPr>
            <w:tcW w:w="8455" w:type="dxa"/>
            <w:gridSpan w:val="6"/>
            <w:vAlign w:val="center"/>
          </w:tcPr>
          <w:p w14:paraId="16AA2A69" w14:textId="77777777" w:rsidR="00207123" w:rsidRPr="00322BC6" w:rsidRDefault="00207123" w:rsidP="00207123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4A35FED0CB46B592BA6CDC5AE1D34B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1929AD5A" w14:textId="77777777" w:rsidR="00207123" w:rsidRPr="00322BC6" w:rsidRDefault="00207123" w:rsidP="00207123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07123" w:rsidRPr="00322BC6" w14:paraId="6365568C" w14:textId="77777777" w:rsidTr="6B7E72D5">
        <w:trPr>
          <w:trHeight w:val="432"/>
        </w:trPr>
        <w:tc>
          <w:tcPr>
            <w:tcW w:w="8455" w:type="dxa"/>
            <w:gridSpan w:val="6"/>
            <w:vAlign w:val="center"/>
          </w:tcPr>
          <w:p w14:paraId="72A6D1F1" w14:textId="77777777" w:rsidR="00207123" w:rsidRPr="00322BC6" w:rsidRDefault="00207123" w:rsidP="00207123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8531AC39E7ED4AABA2243E78CC5FA99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04D11027" w14:textId="77777777" w:rsidR="00207123" w:rsidRPr="00322BC6" w:rsidRDefault="00207123" w:rsidP="00207123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07123" w:rsidRPr="00322BC6" w14:paraId="5B7AA009" w14:textId="77777777" w:rsidTr="6B7E72D5">
        <w:trPr>
          <w:trHeight w:val="432"/>
        </w:trPr>
        <w:tc>
          <w:tcPr>
            <w:tcW w:w="8455" w:type="dxa"/>
            <w:gridSpan w:val="6"/>
            <w:vAlign w:val="center"/>
          </w:tcPr>
          <w:p w14:paraId="41B62368" w14:textId="77777777" w:rsidR="00207123" w:rsidRPr="00322BC6" w:rsidRDefault="00207123" w:rsidP="00207123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5D600926BF5145E899672B2582C4C7A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037931DD" w14:textId="77777777" w:rsidR="00207123" w:rsidRPr="00322BC6" w:rsidRDefault="00207123" w:rsidP="00207123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57B331F" w14:textId="48F74175" w:rsidR="00160A7E" w:rsidRPr="00322BC6" w:rsidRDefault="00160A7E">
      <w:pPr>
        <w:rPr>
          <w:rFonts w:cstheme="minorHAnsi"/>
          <w:sz w:val="24"/>
          <w:szCs w:val="24"/>
        </w:rPr>
      </w:pPr>
    </w:p>
    <w:p w14:paraId="226500DC" w14:textId="609A6206" w:rsidR="00A22F8D" w:rsidRDefault="00A22F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DAF5F1E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77ABBEA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17DEAE2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54CC94F1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09D26AED" w14:textId="77777777" w:rsidTr="003F41B0">
        <w:tc>
          <w:tcPr>
            <w:tcW w:w="2515" w:type="dxa"/>
            <w:vAlign w:val="center"/>
          </w:tcPr>
          <w:p w14:paraId="4A87DC18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5913679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87B35F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43231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85CB4E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4795D61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FA181E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CA546E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4B9DCBD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78DBA5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010E0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D83E24F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188547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332FDB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63D1CD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56BCE83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61E77A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9E15AF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92E43C7" w14:textId="77777777" w:rsidTr="003F41B0">
        <w:trPr>
          <w:trHeight w:val="2276"/>
        </w:trPr>
        <w:tc>
          <w:tcPr>
            <w:tcW w:w="2515" w:type="dxa"/>
          </w:tcPr>
          <w:p w14:paraId="33DE391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6F4084A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EEAF0DA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3626A094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9BB5" w14:textId="77777777" w:rsidR="004775D1" w:rsidRDefault="004775D1" w:rsidP="0039228E">
      <w:pPr>
        <w:spacing w:after="0" w:line="240" w:lineRule="auto"/>
      </w:pPr>
      <w:r>
        <w:separator/>
      </w:r>
    </w:p>
  </w:endnote>
  <w:endnote w:type="continuationSeparator" w:id="0">
    <w:p w14:paraId="561ED27A" w14:textId="77777777" w:rsidR="004775D1" w:rsidRDefault="004775D1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49EAB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56D7F324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2D56" w14:textId="77777777" w:rsidR="004775D1" w:rsidRDefault="004775D1" w:rsidP="0039228E">
      <w:pPr>
        <w:spacing w:after="0" w:line="240" w:lineRule="auto"/>
      </w:pPr>
      <w:r>
        <w:separator/>
      </w:r>
    </w:p>
  </w:footnote>
  <w:footnote w:type="continuationSeparator" w:id="0">
    <w:p w14:paraId="1B7BC387" w14:textId="77777777" w:rsidR="004775D1" w:rsidRDefault="004775D1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063D80D" w14:textId="77777777" w:rsidTr="007C6EBC">
      <w:trPr>
        <w:trHeight w:val="567"/>
      </w:trPr>
      <w:tc>
        <w:tcPr>
          <w:tcW w:w="5745" w:type="dxa"/>
          <w:vAlign w:val="center"/>
        </w:tcPr>
        <w:p w14:paraId="08D39B46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09B56935" wp14:editId="0F91CF34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8F8806E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0164274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A432C8C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489E"/>
    <w:multiLevelType w:val="hybridMultilevel"/>
    <w:tmpl w:val="3340A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20E8E"/>
    <w:multiLevelType w:val="hybridMultilevel"/>
    <w:tmpl w:val="5C2C59A8"/>
    <w:lvl w:ilvl="0" w:tplc="212CE7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BA5BEA"/>
    <w:multiLevelType w:val="hybridMultilevel"/>
    <w:tmpl w:val="D8F02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069F"/>
    <w:multiLevelType w:val="hybridMultilevel"/>
    <w:tmpl w:val="21B816FA"/>
    <w:lvl w:ilvl="0" w:tplc="949001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216FB"/>
    <w:multiLevelType w:val="hybridMultilevel"/>
    <w:tmpl w:val="68D6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027738">
    <w:abstractNumId w:val="0"/>
  </w:num>
  <w:num w:numId="2" w16cid:durableId="573249344">
    <w:abstractNumId w:val="1"/>
  </w:num>
  <w:num w:numId="3" w16cid:durableId="364598938">
    <w:abstractNumId w:val="2"/>
  </w:num>
  <w:num w:numId="4" w16cid:durableId="791749397">
    <w:abstractNumId w:val="3"/>
  </w:num>
  <w:num w:numId="5" w16cid:durableId="1561790152">
    <w:abstractNumId w:val="4"/>
  </w:num>
  <w:num w:numId="6" w16cid:durableId="1280799901">
    <w:abstractNumId w:val="6"/>
  </w:num>
  <w:num w:numId="7" w16cid:durableId="650057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AndmCwf2rVwBiwtZS2T1euNuMiH8LmNJqTHcYH4RtZgxKwuaOpazTUi5g+EAUAeyoT0p6vcDOI1bAJ2BxP3dw==" w:salt="O5QH7hTvaVQv8HmBz1AU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564DE"/>
    <w:rsid w:val="000D36F4"/>
    <w:rsid w:val="000D55C2"/>
    <w:rsid w:val="00160A7E"/>
    <w:rsid w:val="00180C02"/>
    <w:rsid w:val="001912C9"/>
    <w:rsid w:val="001A7722"/>
    <w:rsid w:val="001E3076"/>
    <w:rsid w:val="00207123"/>
    <w:rsid w:val="00213F2E"/>
    <w:rsid w:val="00234718"/>
    <w:rsid w:val="002B3B3A"/>
    <w:rsid w:val="00322BC6"/>
    <w:rsid w:val="0039228E"/>
    <w:rsid w:val="003D53EC"/>
    <w:rsid w:val="003E6A83"/>
    <w:rsid w:val="003F41B0"/>
    <w:rsid w:val="004304F6"/>
    <w:rsid w:val="0044180F"/>
    <w:rsid w:val="004775D1"/>
    <w:rsid w:val="0048026D"/>
    <w:rsid w:val="004B50A0"/>
    <w:rsid w:val="004E6C9D"/>
    <w:rsid w:val="0056275D"/>
    <w:rsid w:val="005B3A60"/>
    <w:rsid w:val="006752A6"/>
    <w:rsid w:val="0069486A"/>
    <w:rsid w:val="006F743B"/>
    <w:rsid w:val="00775E26"/>
    <w:rsid w:val="007C6EBC"/>
    <w:rsid w:val="00826834"/>
    <w:rsid w:val="008A0999"/>
    <w:rsid w:val="008B014B"/>
    <w:rsid w:val="009D3783"/>
    <w:rsid w:val="009D7261"/>
    <w:rsid w:val="00A22F8D"/>
    <w:rsid w:val="00A32D09"/>
    <w:rsid w:val="00A64949"/>
    <w:rsid w:val="00A67718"/>
    <w:rsid w:val="00B646D7"/>
    <w:rsid w:val="00B67C65"/>
    <w:rsid w:val="00BD29FF"/>
    <w:rsid w:val="00BF10C8"/>
    <w:rsid w:val="00C25559"/>
    <w:rsid w:val="00C44A36"/>
    <w:rsid w:val="00C60CF1"/>
    <w:rsid w:val="00C709A9"/>
    <w:rsid w:val="00CC4ED7"/>
    <w:rsid w:val="00CC7078"/>
    <w:rsid w:val="00CF533F"/>
    <w:rsid w:val="00CF7974"/>
    <w:rsid w:val="00D23C8B"/>
    <w:rsid w:val="00D24253"/>
    <w:rsid w:val="00D41020"/>
    <w:rsid w:val="00D80EF0"/>
    <w:rsid w:val="00DE5485"/>
    <w:rsid w:val="00E01DFE"/>
    <w:rsid w:val="00E03FED"/>
    <w:rsid w:val="00E108D2"/>
    <w:rsid w:val="00E11B2F"/>
    <w:rsid w:val="00E41F65"/>
    <w:rsid w:val="00E95DC0"/>
    <w:rsid w:val="00F62748"/>
    <w:rsid w:val="00FE0309"/>
    <w:rsid w:val="00FF5E8B"/>
    <w:rsid w:val="121E445B"/>
    <w:rsid w:val="17844AB9"/>
    <w:rsid w:val="19E05295"/>
    <w:rsid w:val="1A28C572"/>
    <w:rsid w:val="36274036"/>
    <w:rsid w:val="48488B44"/>
    <w:rsid w:val="4B439072"/>
    <w:rsid w:val="67229F1C"/>
    <w:rsid w:val="681D1703"/>
    <w:rsid w:val="6B7E72D5"/>
    <w:rsid w:val="6ECB1647"/>
    <w:rsid w:val="717813E1"/>
    <w:rsid w:val="7B6BA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31B7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32D0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268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3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styles" Target="styles.xml"/><Relationship Id="rId9" Type="http://schemas.openxmlformats.org/officeDocument/2006/relationships/hyperlink" Target="mailto:admincorp@belts.com.b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B323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B323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707167064EDA46139B91141F45D7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BA978-75C1-4070-818E-B64FE4408695}"/>
      </w:docPartPr>
      <w:docPartBody>
        <w:p w:rsidR="00B47735" w:rsidRDefault="009B323F" w:rsidP="009B323F">
          <w:pPr>
            <w:pStyle w:val="707167064EDA46139B91141F45D763C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C2632D9676F4403A02CE886D397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338D-3722-4CB2-B98C-760C64319710}"/>
      </w:docPartPr>
      <w:docPartBody>
        <w:p w:rsidR="00B47735" w:rsidRDefault="009B323F" w:rsidP="009B323F">
          <w:pPr>
            <w:pStyle w:val="1C2632D9676F4403A02CE886D3976E0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4A35FED0CB46B592BA6CDC5AE1D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31F14-3CA2-4000-A915-04A6B7B64F76}"/>
      </w:docPartPr>
      <w:docPartBody>
        <w:p w:rsidR="00B47735" w:rsidRDefault="009B323F" w:rsidP="009B323F">
          <w:pPr>
            <w:pStyle w:val="404A35FED0CB46B592BA6CDC5AE1D34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531AC39E7ED4AABA2243E78CC5FA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004B-AC5C-438F-ACB6-EC96D86E91F1}"/>
      </w:docPartPr>
      <w:docPartBody>
        <w:p w:rsidR="00B47735" w:rsidRDefault="009B323F" w:rsidP="009B323F">
          <w:pPr>
            <w:pStyle w:val="8531AC39E7ED4AABA2243E78CC5FA99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D600926BF5145E899672B2582C4C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555A-581B-495D-8D71-9F58F77AA076}"/>
      </w:docPartPr>
      <w:docPartBody>
        <w:p w:rsidR="00B47735" w:rsidRDefault="009B323F" w:rsidP="009B323F">
          <w:pPr>
            <w:pStyle w:val="5D600926BF5145E899672B2582C4C7A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F06DAAADBE94CF0A38767ECA4B8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54EC-5E53-4F77-9E97-ED446938F14D}"/>
      </w:docPartPr>
      <w:docPartBody>
        <w:p w:rsidR="003A5724" w:rsidRDefault="00C924A5" w:rsidP="00C924A5">
          <w:pPr>
            <w:pStyle w:val="5F06DAAADBE94CF0A38767ECA4B88F4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BA9C9FF79794C618C87FBDB553F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FB3AA-1CD3-4FD4-AF25-13C69BAD1047}"/>
      </w:docPartPr>
      <w:docPartBody>
        <w:p w:rsidR="003A5724" w:rsidRDefault="00C924A5" w:rsidP="00C924A5">
          <w:pPr>
            <w:pStyle w:val="9BA9C9FF79794C618C87FBDB553F5C3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106443"/>
    <w:rsid w:val="00133BAD"/>
    <w:rsid w:val="002A342B"/>
    <w:rsid w:val="002C4B7B"/>
    <w:rsid w:val="00301EFB"/>
    <w:rsid w:val="0032199F"/>
    <w:rsid w:val="003A5724"/>
    <w:rsid w:val="0042351D"/>
    <w:rsid w:val="004B50A0"/>
    <w:rsid w:val="005725BA"/>
    <w:rsid w:val="00583545"/>
    <w:rsid w:val="00652485"/>
    <w:rsid w:val="006752A6"/>
    <w:rsid w:val="008375AD"/>
    <w:rsid w:val="00876B7A"/>
    <w:rsid w:val="00916592"/>
    <w:rsid w:val="009B323F"/>
    <w:rsid w:val="009D3783"/>
    <w:rsid w:val="00B47735"/>
    <w:rsid w:val="00C16BED"/>
    <w:rsid w:val="00C4621C"/>
    <w:rsid w:val="00C571A4"/>
    <w:rsid w:val="00C924A5"/>
    <w:rsid w:val="00E41464"/>
    <w:rsid w:val="00E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4A5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707167064EDA46139B91141F45D763C0">
    <w:name w:val="707167064EDA46139B91141F45D763C0"/>
    <w:rsid w:val="009B3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632D9676F4403A02CE886D3976E05">
    <w:name w:val="1C2632D9676F4403A02CE886D3976E05"/>
    <w:rsid w:val="009B3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A35FED0CB46B592BA6CDC5AE1D34B">
    <w:name w:val="404A35FED0CB46B592BA6CDC5AE1D34B"/>
    <w:rsid w:val="009B3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1AC39E7ED4AABA2243E78CC5FA991">
    <w:name w:val="8531AC39E7ED4AABA2243E78CC5FA991"/>
    <w:rsid w:val="009B3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00926BF5145E899672B2582C4C7A5">
    <w:name w:val="5D600926BF5145E899672B2582C4C7A5"/>
    <w:rsid w:val="009B32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6DAAADBE94CF0A38767ECA4B88F4C">
    <w:name w:val="5F06DAAADBE94CF0A38767ECA4B88F4C"/>
    <w:rsid w:val="00C924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9C9FF79794C618C87FBDB553F5C30">
    <w:name w:val="9BA9C9FF79794C618C87FBDB553F5C30"/>
    <w:rsid w:val="00C924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fff52820f0a6a0f3dd3449edfc67d40c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2510a1d1b6247b3092e960cc2778084c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125C0-1E68-4045-B3F2-87813EC7E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F49E7-EBD3-4D11-89E5-765956BDF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555</Words>
  <Characters>3070</Characters>
  <Application>Microsoft Office Word</Application>
  <DocSecurity>0</DocSecurity>
  <Lines>180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Rohaidah Jumat</cp:lastModifiedBy>
  <cp:revision>9</cp:revision>
  <dcterms:created xsi:type="dcterms:W3CDTF">2025-10-15T03:21:00Z</dcterms:created>
  <dcterms:modified xsi:type="dcterms:W3CDTF">2025-10-22T00:57:00Z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</Properties>
</file>