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B839231" w:rsidR="002F192E" w:rsidRDefault="00C76940" w:rsidP="002F192E">
      <w:pPr>
        <w:pStyle w:val="Heading2"/>
        <w:jc w:val="center"/>
        <w:rPr>
          <w:rFonts w:ascii="Exo 2" w:hAnsi="Exo 2" w:cstheme="minorHAnsi"/>
          <w:b/>
          <w:color w:val="auto"/>
          <w:sz w:val="24"/>
          <w:szCs w:val="24"/>
        </w:rPr>
      </w:pPr>
      <w:bookmarkStart w:id="0" w:name="_Toc79053341"/>
      <w:bookmarkStart w:id="1" w:name="_GoBack"/>
      <w:bookmarkEnd w:id="1"/>
      <w:r>
        <w:rPr>
          <w:rFonts w:ascii="Exo 2" w:hAnsi="Exo 2" w:cstheme="minorHAnsi"/>
          <w:b/>
          <w:color w:val="auto"/>
          <w:sz w:val="24"/>
          <w:szCs w:val="24"/>
        </w:rPr>
        <w:t>SCHEDULE 2</w:t>
      </w:r>
    </w:p>
    <w:p w14:paraId="65307FA7" w14:textId="77777777" w:rsidR="00173FCB" w:rsidRPr="00173FCB" w:rsidRDefault="00173FCB" w:rsidP="00173FCB"/>
    <w:p w14:paraId="1E3281FD" w14:textId="77777777" w:rsidR="002F192E" w:rsidRPr="00173FCB" w:rsidRDefault="002F192E" w:rsidP="002F192E">
      <w:pPr>
        <w:pStyle w:val="Heading2"/>
        <w:jc w:val="center"/>
        <w:rPr>
          <w:rFonts w:ascii="Exo 2" w:hAnsi="Exo 2" w:cstheme="minorHAnsi"/>
          <w:b/>
          <w:color w:val="auto"/>
          <w:sz w:val="24"/>
          <w:szCs w:val="24"/>
        </w:rPr>
      </w:pPr>
      <w:r w:rsidRPr="00173FCB">
        <w:rPr>
          <w:rFonts w:ascii="Exo 2" w:hAnsi="Exo 2" w:cstheme="minorHAnsi"/>
          <w:b/>
          <w:color w:val="auto"/>
          <w:sz w:val="24"/>
          <w:szCs w:val="24"/>
        </w:rPr>
        <w:t>SUB-CONTRACTORS</w:t>
      </w:r>
      <w:bookmarkEnd w:id="0"/>
    </w:p>
    <w:p w14:paraId="798A0ABD" w14:textId="77777777" w:rsidR="00F06170" w:rsidRPr="00173FCB" w:rsidRDefault="00F06170" w:rsidP="00F06170">
      <w:pPr>
        <w:rPr>
          <w:rFonts w:ascii="Exo 2" w:hAnsi="Exo 2"/>
        </w:rPr>
      </w:pPr>
    </w:p>
    <w:p w14:paraId="6074994F" w14:textId="77777777" w:rsidR="00B03465" w:rsidRDefault="00173FCB" w:rsidP="00B03465">
      <w:pPr>
        <w:pStyle w:val="MFLevel2"/>
        <w:numPr>
          <w:ilvl w:val="1"/>
          <w:numId w:val="8"/>
        </w:numPr>
        <w:ind w:left="630" w:hanging="630"/>
        <w:rPr>
          <w:rFonts w:ascii="Exo 2" w:eastAsia="Arial" w:hAnsi="Exo 2"/>
          <w:szCs w:val="22"/>
        </w:rPr>
      </w:pPr>
      <w:r w:rsidRPr="00173FCB">
        <w:rPr>
          <w:rFonts w:ascii="Exo 2" w:eastAsia="Arial" w:hAnsi="Exo 2"/>
          <w:spacing w:val="-3"/>
          <w:szCs w:val="22"/>
        </w:rPr>
        <w:t xml:space="preserve">Tenderers </w:t>
      </w:r>
      <w:r w:rsidRPr="00173FCB">
        <w:rPr>
          <w:rFonts w:ascii="Exo 2" w:eastAsia="Arial" w:hAnsi="Exo 2"/>
          <w:szCs w:val="22"/>
        </w:rPr>
        <w:t>shall complete the Table below with information on all the companies involved in the provisions of the services and items specified in this Tender. This shall include details about the Contractor and each sub-Contractor involved,</w:t>
      </w:r>
      <w:r w:rsidRPr="00173FCB">
        <w:rPr>
          <w:rFonts w:ascii="Exo 2" w:eastAsia="Arial" w:hAnsi="Exo 2"/>
          <w:spacing w:val="-12"/>
          <w:szCs w:val="22"/>
        </w:rPr>
        <w:t xml:space="preserve"> </w:t>
      </w:r>
      <w:r w:rsidRPr="00173FCB">
        <w:rPr>
          <w:rFonts w:ascii="Exo 2" w:eastAsia="Arial" w:hAnsi="Exo 2"/>
          <w:szCs w:val="22"/>
        </w:rPr>
        <w:t>as</w:t>
      </w:r>
      <w:r w:rsidRPr="00173FCB">
        <w:rPr>
          <w:rFonts w:ascii="Exo 2" w:eastAsia="Arial" w:hAnsi="Exo 2"/>
          <w:spacing w:val="-13"/>
          <w:szCs w:val="22"/>
        </w:rPr>
        <w:t xml:space="preserve"> </w:t>
      </w:r>
      <w:r w:rsidRPr="00173FCB">
        <w:rPr>
          <w:rFonts w:ascii="Exo 2" w:eastAsia="Arial" w:hAnsi="Exo 2"/>
          <w:szCs w:val="22"/>
        </w:rPr>
        <w:t>well</w:t>
      </w:r>
      <w:r w:rsidRPr="00173FCB">
        <w:rPr>
          <w:rFonts w:ascii="Exo 2" w:eastAsia="Arial" w:hAnsi="Exo 2"/>
          <w:spacing w:val="-14"/>
          <w:szCs w:val="22"/>
        </w:rPr>
        <w:t xml:space="preserve"> </w:t>
      </w:r>
      <w:r w:rsidRPr="00173FCB">
        <w:rPr>
          <w:rFonts w:ascii="Exo 2" w:eastAsia="Arial" w:hAnsi="Exo 2"/>
          <w:szCs w:val="22"/>
        </w:rPr>
        <w:t>as</w:t>
      </w:r>
      <w:r w:rsidRPr="00173FCB">
        <w:rPr>
          <w:rFonts w:ascii="Exo 2" w:eastAsia="Arial" w:hAnsi="Exo 2"/>
          <w:spacing w:val="-12"/>
          <w:szCs w:val="22"/>
        </w:rPr>
        <w:t xml:space="preserve"> </w:t>
      </w:r>
      <w:r w:rsidRPr="00173FCB">
        <w:rPr>
          <w:rFonts w:ascii="Exo 2" w:eastAsia="Arial" w:hAnsi="Exo 2"/>
          <w:szCs w:val="22"/>
        </w:rPr>
        <w:t>their</w:t>
      </w:r>
      <w:r w:rsidRPr="00173FCB">
        <w:rPr>
          <w:rFonts w:ascii="Exo 2" w:eastAsia="Arial" w:hAnsi="Exo 2"/>
          <w:spacing w:val="-12"/>
          <w:szCs w:val="22"/>
        </w:rPr>
        <w:t xml:space="preserve"> </w:t>
      </w:r>
      <w:r w:rsidRPr="00173FCB">
        <w:rPr>
          <w:rFonts w:ascii="Exo 2" w:eastAsia="Arial" w:hAnsi="Exo 2"/>
          <w:szCs w:val="22"/>
        </w:rPr>
        <w:t>respective</w:t>
      </w:r>
      <w:r w:rsidRPr="00173FCB">
        <w:rPr>
          <w:rFonts w:ascii="Exo 2" w:eastAsia="Arial" w:hAnsi="Exo 2"/>
          <w:spacing w:val="-12"/>
          <w:szCs w:val="22"/>
        </w:rPr>
        <w:t xml:space="preserve"> </w:t>
      </w:r>
      <w:r w:rsidR="0070657F">
        <w:rPr>
          <w:rFonts w:ascii="Exo 2" w:eastAsia="Arial" w:hAnsi="Exo 2"/>
          <w:szCs w:val="22"/>
        </w:rPr>
        <w:t>responsibilities.</w:t>
      </w:r>
    </w:p>
    <w:p w14:paraId="2F371DE4" w14:textId="77777777" w:rsidR="00B03465" w:rsidRDefault="00173FCB" w:rsidP="00B03465">
      <w:pPr>
        <w:pStyle w:val="MFLevel2"/>
        <w:numPr>
          <w:ilvl w:val="1"/>
          <w:numId w:val="8"/>
        </w:numPr>
        <w:ind w:left="630" w:hanging="630"/>
        <w:rPr>
          <w:rFonts w:ascii="Exo 2" w:eastAsia="Arial" w:hAnsi="Exo 2"/>
          <w:szCs w:val="22"/>
        </w:rPr>
      </w:pPr>
      <w:r w:rsidRPr="00B03465">
        <w:rPr>
          <w:rFonts w:ascii="Exo 2" w:eastAsia="Arial" w:hAnsi="Exo 2" w:cstheme="minorHAnsi"/>
          <w:spacing w:val="-3"/>
          <w:szCs w:val="22"/>
          <w:lang w:val="en-US"/>
        </w:rPr>
        <w:t xml:space="preserve">Tenderers </w:t>
      </w:r>
      <w:r w:rsidRPr="00B03465">
        <w:rPr>
          <w:rFonts w:ascii="Exo 2" w:eastAsia="Arial" w:hAnsi="Exo 2" w:cstheme="minorHAnsi"/>
          <w:szCs w:val="22"/>
          <w:lang w:val="en-US"/>
        </w:rPr>
        <w:t>shall also indicate in the Table below, any alliance relationship established with each sub-Contractor. An alliance is defined as a formal and binding business</w:t>
      </w:r>
      <w:r w:rsidRPr="00B03465">
        <w:rPr>
          <w:rFonts w:ascii="Exo 2" w:eastAsia="Arial" w:hAnsi="Exo 2" w:cstheme="minorHAnsi"/>
          <w:spacing w:val="-12"/>
          <w:szCs w:val="22"/>
          <w:lang w:val="en-US"/>
        </w:rPr>
        <w:t xml:space="preserve"> </w:t>
      </w:r>
      <w:r w:rsidRPr="00B03465">
        <w:rPr>
          <w:rFonts w:ascii="Exo 2" w:eastAsia="Arial" w:hAnsi="Exo 2" w:cstheme="minorHAnsi"/>
          <w:szCs w:val="22"/>
          <w:lang w:val="en-US"/>
        </w:rPr>
        <w:t>relationship</w:t>
      </w:r>
      <w:r w:rsidRPr="00B03465">
        <w:rPr>
          <w:rFonts w:ascii="Exo 2" w:eastAsia="Arial" w:hAnsi="Exo 2" w:cstheme="minorHAnsi"/>
          <w:spacing w:val="-13"/>
          <w:szCs w:val="22"/>
          <w:lang w:val="en-US"/>
        </w:rPr>
        <w:t xml:space="preserve"> </w:t>
      </w:r>
      <w:r w:rsidRPr="00B03465">
        <w:rPr>
          <w:rFonts w:ascii="Exo 2" w:eastAsia="Arial" w:hAnsi="Exo 2" w:cstheme="minorHAnsi"/>
          <w:szCs w:val="22"/>
          <w:lang w:val="en-US"/>
        </w:rPr>
        <w:t>between</w:t>
      </w:r>
      <w:r w:rsidRPr="00B03465">
        <w:rPr>
          <w:rFonts w:ascii="Exo 2" w:eastAsia="Arial" w:hAnsi="Exo 2" w:cstheme="minorHAnsi"/>
          <w:spacing w:val="-13"/>
          <w:szCs w:val="22"/>
          <w:lang w:val="en-US"/>
        </w:rPr>
        <w:t xml:space="preserve"> </w:t>
      </w:r>
      <w:r w:rsidRPr="00B03465">
        <w:rPr>
          <w:rFonts w:ascii="Exo 2" w:eastAsia="Arial" w:hAnsi="Exo 2" w:cstheme="minorHAnsi"/>
          <w:szCs w:val="22"/>
          <w:lang w:val="en-US"/>
        </w:rPr>
        <w:t>the</w:t>
      </w:r>
      <w:r w:rsidRPr="00B03465">
        <w:rPr>
          <w:rFonts w:ascii="Exo 2" w:eastAsia="Arial" w:hAnsi="Exo 2" w:cstheme="minorHAnsi"/>
          <w:spacing w:val="-13"/>
          <w:szCs w:val="22"/>
          <w:lang w:val="en-US"/>
        </w:rPr>
        <w:t xml:space="preserve"> </w:t>
      </w:r>
      <w:r w:rsidRPr="00B03465">
        <w:rPr>
          <w:rFonts w:ascii="Exo 2" w:eastAsia="Arial" w:hAnsi="Exo 2" w:cstheme="minorHAnsi"/>
          <w:szCs w:val="22"/>
          <w:lang w:val="en-US"/>
        </w:rPr>
        <w:t>allied</w:t>
      </w:r>
      <w:r w:rsidRPr="00B03465">
        <w:rPr>
          <w:rFonts w:ascii="Exo 2" w:eastAsia="Arial" w:hAnsi="Exo 2" w:cstheme="minorHAnsi"/>
          <w:spacing w:val="-15"/>
          <w:szCs w:val="22"/>
          <w:lang w:val="en-US"/>
        </w:rPr>
        <w:t xml:space="preserve"> </w:t>
      </w:r>
      <w:r w:rsidRPr="00B03465">
        <w:rPr>
          <w:rFonts w:ascii="Exo 2" w:eastAsia="Arial" w:hAnsi="Exo 2" w:cstheme="minorHAnsi"/>
          <w:szCs w:val="22"/>
          <w:lang w:val="en-US"/>
        </w:rPr>
        <w:t>parties.</w:t>
      </w:r>
    </w:p>
    <w:p w14:paraId="2B7E66BC" w14:textId="70829083" w:rsidR="00173FCB" w:rsidRPr="00B03465" w:rsidRDefault="00173FCB" w:rsidP="00B03465">
      <w:pPr>
        <w:pStyle w:val="MFLevel2"/>
        <w:numPr>
          <w:ilvl w:val="1"/>
          <w:numId w:val="8"/>
        </w:numPr>
        <w:ind w:left="630" w:hanging="630"/>
        <w:rPr>
          <w:rFonts w:ascii="Exo 2" w:eastAsia="Arial" w:hAnsi="Exo 2"/>
          <w:szCs w:val="22"/>
        </w:rPr>
      </w:pPr>
      <w:r w:rsidRPr="00B03465">
        <w:rPr>
          <w:rFonts w:ascii="Exo 2" w:eastAsia="Arial" w:hAnsi="Exo 2" w:cstheme="minorHAnsi"/>
        </w:rPr>
        <w:t xml:space="preserve">Tenderers shall provide official supporting documents such as distributor licenses, letter of appointment and </w:t>
      </w:r>
      <w:proofErr w:type="spellStart"/>
      <w:r w:rsidRPr="00B03465">
        <w:rPr>
          <w:rFonts w:ascii="Exo 2" w:eastAsia="Arial" w:hAnsi="Exo 2" w:cstheme="minorHAnsi"/>
        </w:rPr>
        <w:t>etc</w:t>
      </w:r>
      <w:proofErr w:type="spellEnd"/>
      <w:r w:rsidRPr="00B03465">
        <w:rPr>
          <w:rFonts w:ascii="Exo 2" w:eastAsia="Arial" w:hAnsi="Exo 2" w:cstheme="minorHAnsi"/>
        </w:rPr>
        <w:t xml:space="preserve"> for any existing alliance with their sub-contractor(s).</w:t>
      </w:r>
    </w:p>
    <w:p w14:paraId="5410439D" w14:textId="77777777" w:rsidR="002F192E" w:rsidRPr="00173FCB" w:rsidRDefault="002F192E" w:rsidP="002F192E">
      <w:pPr>
        <w:autoSpaceDE w:val="0"/>
        <w:autoSpaceDN w:val="0"/>
        <w:spacing w:after="0"/>
        <w:rPr>
          <w:rFonts w:ascii="Exo 2" w:eastAsia="Arial" w:hAnsi="Exo 2" w:cstheme="minorHAnsi"/>
        </w:rPr>
      </w:pPr>
    </w:p>
    <w:p w14:paraId="0EFEBC4C" w14:textId="0A8F499B" w:rsidR="002F192E" w:rsidRPr="00173FCB" w:rsidRDefault="00D52973" w:rsidP="002F192E">
      <w:pPr>
        <w:jc w:val="center"/>
        <w:rPr>
          <w:rFonts w:ascii="Exo 2" w:hAnsi="Exo 2"/>
        </w:rPr>
      </w:pPr>
      <w:r>
        <w:rPr>
          <w:rFonts w:ascii="Exo 2" w:hAnsi="Exo 2"/>
        </w:rPr>
        <w:t>Table 2</w:t>
      </w:r>
      <w:r w:rsidR="0070657F">
        <w:rPr>
          <w:rFonts w:ascii="Exo 2" w:hAnsi="Exo 2"/>
        </w:rPr>
        <w:t xml:space="preserve"> </w:t>
      </w:r>
      <w:r w:rsidR="002F192E" w:rsidRPr="00173FCB">
        <w:rPr>
          <w:rFonts w:ascii="Exo 2" w:hAnsi="Exo 2"/>
        </w:rPr>
        <w:t>– Responsibility Table</w:t>
      </w:r>
    </w:p>
    <w:p w14:paraId="5D8A766A" w14:textId="77777777" w:rsidR="002F192E" w:rsidRPr="00173FCB" w:rsidRDefault="002F192E" w:rsidP="002F192E">
      <w:pPr>
        <w:autoSpaceDE w:val="0"/>
        <w:autoSpaceDN w:val="0"/>
        <w:spacing w:after="0"/>
        <w:jc w:val="center"/>
        <w:rPr>
          <w:rFonts w:ascii="Exo 2" w:eastAsia="Arial" w:hAnsi="Exo 2" w:cstheme="minorHAnsi"/>
          <w:b/>
          <w:bCs/>
        </w:rPr>
      </w:pPr>
    </w:p>
    <w:tbl>
      <w:tblPr>
        <w:tblW w:w="1008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0"/>
        <w:gridCol w:w="1980"/>
        <w:gridCol w:w="1980"/>
        <w:gridCol w:w="1530"/>
        <w:gridCol w:w="2790"/>
      </w:tblGrid>
      <w:tr w:rsidR="002F192E" w:rsidRPr="00173FCB" w14:paraId="58061B02" w14:textId="77777777" w:rsidTr="004A6462">
        <w:trPr>
          <w:trHeight w:hRule="exact" w:val="590"/>
        </w:trPr>
        <w:tc>
          <w:tcPr>
            <w:tcW w:w="1800" w:type="dxa"/>
            <w:vMerge w:val="restart"/>
            <w:tcBorders>
              <w:right w:val="single" w:sz="4" w:space="0" w:color="auto"/>
            </w:tcBorders>
            <w:shd w:val="clear" w:color="auto" w:fill="DFDFDF"/>
            <w:vAlign w:val="center"/>
          </w:tcPr>
          <w:p w14:paraId="23EDB34D"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Company’s Name</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DFDFDF"/>
            <w:vAlign w:val="center"/>
          </w:tcPr>
          <w:p w14:paraId="71044EF0" w14:textId="77777777" w:rsidR="002F192E" w:rsidRPr="00173FCB" w:rsidRDefault="002F192E" w:rsidP="004A6462">
            <w:pPr>
              <w:widowControl w:val="0"/>
              <w:autoSpaceDE w:val="0"/>
              <w:autoSpaceDN w:val="0"/>
              <w:spacing w:after="0" w:line="240" w:lineRule="auto"/>
              <w:ind w:left="-90" w:right="35"/>
              <w:jc w:val="center"/>
              <w:rPr>
                <w:rFonts w:ascii="Exo 2" w:eastAsia="Arial" w:hAnsi="Exo 2" w:cstheme="minorHAnsi"/>
                <w:b/>
                <w:bCs/>
              </w:rPr>
            </w:pPr>
            <w:r w:rsidRPr="00173FCB">
              <w:rPr>
                <w:rFonts w:ascii="Exo 2" w:eastAsia="Arial" w:hAnsi="Exo 2" w:cstheme="minorHAnsi"/>
                <w:b/>
                <w:bCs/>
              </w:rPr>
              <w:t>Responsibility Descriptions</w:t>
            </w:r>
          </w:p>
        </w:tc>
        <w:tc>
          <w:tcPr>
            <w:tcW w:w="6300" w:type="dxa"/>
            <w:gridSpan w:val="3"/>
            <w:tcBorders>
              <w:top w:val="single" w:sz="4" w:space="0" w:color="auto"/>
              <w:left w:val="single" w:sz="4" w:space="0" w:color="auto"/>
              <w:bottom w:val="single" w:sz="4" w:space="0" w:color="auto"/>
              <w:right w:val="single" w:sz="4" w:space="0" w:color="auto"/>
            </w:tcBorders>
            <w:shd w:val="clear" w:color="auto" w:fill="DFDFDF"/>
            <w:vAlign w:val="center"/>
          </w:tcPr>
          <w:p w14:paraId="4D552F5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Relationship between Contractor and Sub-Contractor(s)</w:t>
            </w:r>
          </w:p>
        </w:tc>
      </w:tr>
      <w:tr w:rsidR="002F192E" w:rsidRPr="00173FCB" w14:paraId="20B954F5" w14:textId="77777777" w:rsidTr="004A6462">
        <w:trPr>
          <w:trHeight w:hRule="exact" w:val="935"/>
        </w:trPr>
        <w:tc>
          <w:tcPr>
            <w:tcW w:w="1800" w:type="dxa"/>
            <w:vMerge/>
            <w:tcBorders>
              <w:right w:val="single" w:sz="4" w:space="0" w:color="auto"/>
            </w:tcBorders>
            <w:shd w:val="clear" w:color="auto" w:fill="DFDFDF"/>
          </w:tcPr>
          <w:p w14:paraId="7D4705F9" w14:textId="77777777" w:rsidR="002F192E" w:rsidRPr="00173FCB" w:rsidRDefault="002F192E" w:rsidP="004A6462">
            <w:pPr>
              <w:widowControl w:val="0"/>
              <w:autoSpaceDE w:val="0"/>
              <w:autoSpaceDN w:val="0"/>
              <w:spacing w:after="0" w:line="240" w:lineRule="auto"/>
              <w:ind w:left="103"/>
              <w:jc w:val="center"/>
              <w:rPr>
                <w:rFonts w:ascii="Exo 2" w:eastAsia="Arial" w:hAnsi="Exo 2" w:cstheme="minorHAnsi"/>
                <w:b/>
                <w:bCs/>
              </w:rPr>
            </w:pPr>
          </w:p>
        </w:tc>
        <w:tc>
          <w:tcPr>
            <w:tcW w:w="1980" w:type="dxa"/>
            <w:vMerge/>
            <w:tcBorders>
              <w:top w:val="single" w:sz="4" w:space="0" w:color="auto"/>
              <w:left w:val="single" w:sz="4" w:space="0" w:color="auto"/>
              <w:bottom w:val="single" w:sz="4" w:space="0" w:color="auto"/>
              <w:right w:val="single" w:sz="4" w:space="0" w:color="auto"/>
            </w:tcBorders>
            <w:shd w:val="clear" w:color="auto" w:fill="DFDFDF"/>
          </w:tcPr>
          <w:p w14:paraId="28BD1107" w14:textId="77777777" w:rsidR="002F192E" w:rsidRPr="00173FCB" w:rsidRDefault="002F192E" w:rsidP="004A6462">
            <w:pPr>
              <w:widowControl w:val="0"/>
              <w:autoSpaceDE w:val="0"/>
              <w:autoSpaceDN w:val="0"/>
              <w:spacing w:after="0" w:line="240" w:lineRule="auto"/>
              <w:ind w:left="103" w:right="35"/>
              <w:jc w:val="center"/>
              <w:rPr>
                <w:rFonts w:ascii="Exo 2" w:eastAsia="Arial" w:hAnsi="Exo 2" w:cstheme="minorHAnsi"/>
                <w:b/>
                <w:bCs/>
              </w:rPr>
            </w:pPr>
          </w:p>
        </w:tc>
        <w:tc>
          <w:tcPr>
            <w:tcW w:w="1980" w:type="dxa"/>
            <w:tcBorders>
              <w:top w:val="single" w:sz="4" w:space="0" w:color="auto"/>
              <w:left w:val="single" w:sz="4" w:space="0" w:color="auto"/>
              <w:bottom w:val="single" w:sz="4" w:space="0" w:color="auto"/>
              <w:right w:val="single" w:sz="4" w:space="0" w:color="auto"/>
            </w:tcBorders>
            <w:shd w:val="clear" w:color="auto" w:fill="DFDFDF"/>
            <w:vAlign w:val="center"/>
          </w:tcPr>
          <w:p w14:paraId="7842FED9" w14:textId="77777777" w:rsidR="002F192E" w:rsidRPr="00173FCB" w:rsidRDefault="002F192E" w:rsidP="004A6462">
            <w:pPr>
              <w:widowControl w:val="0"/>
              <w:tabs>
                <w:tab w:val="left" w:pos="180"/>
              </w:tabs>
              <w:autoSpaceDE w:val="0"/>
              <w:autoSpaceDN w:val="0"/>
              <w:spacing w:after="0" w:line="240" w:lineRule="auto"/>
              <w:ind w:left="180" w:right="180"/>
              <w:jc w:val="center"/>
              <w:rPr>
                <w:rFonts w:ascii="Exo 2" w:eastAsia="Arial" w:hAnsi="Exo 2" w:cstheme="minorHAnsi"/>
                <w:b/>
                <w:bCs/>
              </w:rPr>
            </w:pPr>
            <w:r w:rsidRPr="00173FCB">
              <w:rPr>
                <w:rFonts w:ascii="Exo 2" w:eastAsia="Arial" w:hAnsi="Exo 2" w:cstheme="minorHAnsi"/>
                <w:b/>
                <w:bCs/>
                <w:spacing w:val="-1"/>
              </w:rPr>
              <w:t xml:space="preserve">Alliance </w:t>
            </w:r>
            <w:r w:rsidRPr="00173FCB">
              <w:rPr>
                <w:rFonts w:ascii="Exo 2" w:eastAsia="Arial" w:hAnsi="Exo 2" w:cstheme="minorHAnsi"/>
                <w:b/>
                <w:bCs/>
              </w:rPr>
              <w:t>Exists? (Y/N)</w:t>
            </w:r>
          </w:p>
        </w:tc>
        <w:tc>
          <w:tcPr>
            <w:tcW w:w="1530" w:type="dxa"/>
            <w:tcBorders>
              <w:top w:val="single" w:sz="4" w:space="0" w:color="auto"/>
              <w:left w:val="single" w:sz="4" w:space="0" w:color="auto"/>
              <w:bottom w:val="single" w:sz="4" w:space="0" w:color="auto"/>
              <w:right w:val="single" w:sz="4" w:space="0" w:color="auto"/>
            </w:tcBorders>
            <w:shd w:val="clear" w:color="auto" w:fill="DFDFDF"/>
            <w:vAlign w:val="center"/>
          </w:tcPr>
          <w:p w14:paraId="3D37CBB6"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Date Established</w:t>
            </w:r>
          </w:p>
        </w:tc>
        <w:tc>
          <w:tcPr>
            <w:tcW w:w="2790" w:type="dxa"/>
            <w:tcBorders>
              <w:top w:val="single" w:sz="4" w:space="0" w:color="auto"/>
              <w:left w:val="single" w:sz="4" w:space="0" w:color="auto"/>
              <w:bottom w:val="single" w:sz="4" w:space="0" w:color="auto"/>
              <w:right w:val="single" w:sz="4" w:space="0" w:color="auto"/>
            </w:tcBorders>
            <w:shd w:val="clear" w:color="auto" w:fill="DFDFDF"/>
            <w:vAlign w:val="center"/>
          </w:tcPr>
          <w:p w14:paraId="208EC8C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Description</w:t>
            </w:r>
          </w:p>
        </w:tc>
      </w:tr>
      <w:tr w:rsidR="002F192E" w:rsidRPr="00173FCB" w14:paraId="290D2F8C" w14:textId="77777777" w:rsidTr="00173FCB">
        <w:trPr>
          <w:trHeight w:hRule="exact" w:val="4402"/>
        </w:trPr>
        <w:tc>
          <w:tcPr>
            <w:tcW w:w="1800" w:type="dxa"/>
          </w:tcPr>
          <w:p w14:paraId="00FD0C9B"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06D9425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57D3E27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530" w:type="dxa"/>
            <w:tcBorders>
              <w:top w:val="single" w:sz="4" w:space="0" w:color="auto"/>
            </w:tcBorders>
          </w:tcPr>
          <w:p w14:paraId="76A4F903"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2790" w:type="dxa"/>
            <w:tcBorders>
              <w:top w:val="single" w:sz="4" w:space="0" w:color="auto"/>
            </w:tcBorders>
          </w:tcPr>
          <w:p w14:paraId="31F1EC90"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r>
    </w:tbl>
    <w:p w14:paraId="222263E5" w14:textId="77777777" w:rsidR="00ED7303" w:rsidRPr="00173FCB" w:rsidRDefault="00ED7303" w:rsidP="002F192E">
      <w:pPr>
        <w:rPr>
          <w:rFonts w:ascii="Exo 2" w:hAnsi="Exo 2"/>
        </w:rPr>
      </w:pPr>
    </w:p>
    <w:sectPr w:rsidR="00ED7303" w:rsidRPr="00173FCB" w:rsidSect="00043651">
      <w:headerReference w:type="default" r:id="rId10"/>
      <w:footerReference w:type="default" r:id="rId11"/>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B32247" w14:textId="77777777" w:rsidR="003B65CD" w:rsidRDefault="003B65CD" w:rsidP="00173FCB">
      <w:pPr>
        <w:spacing w:after="0" w:line="240" w:lineRule="auto"/>
      </w:pPr>
      <w:r>
        <w:separator/>
      </w:r>
    </w:p>
  </w:endnote>
  <w:endnote w:type="continuationSeparator" w:id="0">
    <w:p w14:paraId="7E5D1AA2" w14:textId="77777777" w:rsidR="003B65CD" w:rsidRDefault="003B65CD" w:rsidP="00173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B94BD" w14:textId="65122CAD" w:rsidR="00173FCB" w:rsidRPr="00173FCB" w:rsidRDefault="00B03465" w:rsidP="00173FCB">
    <w:pPr>
      <w:pStyle w:val="Footer"/>
      <w:pBdr>
        <w:top w:val="single" w:sz="4" w:space="1" w:color="auto"/>
      </w:pBdr>
      <w:rPr>
        <w:rFonts w:ascii="Exo 2" w:hAnsi="Exo 2"/>
        <w:sz w:val="18"/>
        <w:szCs w:val="18"/>
      </w:rPr>
    </w:pPr>
    <w:r>
      <w:rPr>
        <w:rStyle w:val="PageNumber"/>
        <w:rFonts w:ascii="Exo 2" w:hAnsi="Exo 2" w:cs="Arial"/>
        <w:sz w:val="18"/>
        <w:szCs w:val="18"/>
      </w:rPr>
      <w:t>Schedule 2</w:t>
    </w:r>
    <w:r w:rsidR="00C25138">
      <w:rPr>
        <w:rStyle w:val="PageNumber"/>
        <w:rFonts w:ascii="Exo 2" w:hAnsi="Exo 2" w:cs="Arial"/>
        <w:sz w:val="18"/>
        <w:szCs w:val="18"/>
      </w:rPr>
      <w:t xml:space="preserve"> </w:t>
    </w:r>
    <w:r w:rsidR="00173FCB">
      <w:rPr>
        <w:rStyle w:val="PageNumber"/>
        <w:rFonts w:ascii="Exo 2" w:hAnsi="Exo 2" w:cs="Arial"/>
        <w:sz w:val="18"/>
        <w:szCs w:val="18"/>
      </w:rPr>
      <w:t xml:space="preserve">Technical Proposal </w:t>
    </w:r>
    <w:r w:rsidR="00173FCB" w:rsidRPr="00DE67F7">
      <w:rPr>
        <w:rStyle w:val="PageNumber"/>
        <w:rFonts w:ascii="Exo 2" w:hAnsi="Exo 2" w:cs="Arial"/>
        <w:sz w:val="18"/>
        <w:szCs w:val="18"/>
      </w:rPr>
      <w:t xml:space="preserve">– </w:t>
    </w:r>
    <w:r w:rsidR="00FE73D9">
      <w:rPr>
        <w:rStyle w:val="PageNumber"/>
        <w:rFonts w:ascii="Exo 2" w:hAnsi="Exo 2" w:cs="Arial"/>
        <w:sz w:val="18"/>
        <w:szCs w:val="18"/>
      </w:rPr>
      <w:t>Sub-C</w:t>
    </w:r>
    <w:r w:rsidR="00173FCB">
      <w:rPr>
        <w:rStyle w:val="PageNumber"/>
        <w:rFonts w:ascii="Exo 2" w:hAnsi="Exo 2" w:cs="Arial"/>
        <w:sz w:val="18"/>
        <w:szCs w:val="18"/>
      </w:rPr>
      <w:t>ontractors</w:t>
    </w:r>
    <w:r w:rsidR="00173FCB">
      <w:rPr>
        <w:rStyle w:val="PageNumber"/>
        <w:rFonts w:ascii="Exo 2" w:hAnsi="Exo 2" w:cs="Arial"/>
        <w:sz w:val="18"/>
        <w:szCs w:val="18"/>
      </w:rPr>
      <w:tab/>
    </w:r>
    <w:r w:rsidR="00173FCB" w:rsidRPr="00DE67F7">
      <w:rPr>
        <w:rStyle w:val="PageNumber"/>
        <w:rFonts w:ascii="Exo 2" w:hAnsi="Exo 2" w:cs="Arial"/>
        <w:sz w:val="18"/>
        <w:szCs w:val="18"/>
      </w:rPr>
      <w:tab/>
      <w:t xml:space="preserve">     Page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PAGE </w:instrText>
    </w:r>
    <w:r w:rsidR="00173FCB" w:rsidRPr="00DE67F7">
      <w:rPr>
        <w:rStyle w:val="PageNumber"/>
        <w:rFonts w:ascii="Exo 2" w:hAnsi="Exo 2" w:cs="Arial"/>
        <w:sz w:val="18"/>
        <w:szCs w:val="18"/>
      </w:rPr>
      <w:fldChar w:fldCharType="separate"/>
    </w:r>
    <w:r w:rsidR="008F06D7">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of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NUMPAGES </w:instrText>
    </w:r>
    <w:r w:rsidR="00173FCB" w:rsidRPr="00DE67F7">
      <w:rPr>
        <w:rStyle w:val="PageNumber"/>
        <w:rFonts w:ascii="Exo 2" w:hAnsi="Exo 2" w:cs="Arial"/>
        <w:sz w:val="18"/>
        <w:szCs w:val="18"/>
      </w:rPr>
      <w:fldChar w:fldCharType="separate"/>
    </w:r>
    <w:r w:rsidR="008F06D7">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162AF1" w14:textId="77777777" w:rsidR="003B65CD" w:rsidRDefault="003B65CD" w:rsidP="00173FCB">
      <w:pPr>
        <w:spacing w:after="0" w:line="240" w:lineRule="auto"/>
      </w:pPr>
      <w:r>
        <w:separator/>
      </w:r>
    </w:p>
  </w:footnote>
  <w:footnote w:type="continuationSeparator" w:id="0">
    <w:p w14:paraId="0E48D3DF" w14:textId="77777777" w:rsidR="003B65CD" w:rsidRDefault="003B65CD" w:rsidP="00173F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6BB17" w14:textId="01E233EE" w:rsidR="00173FCB" w:rsidRPr="00043651" w:rsidRDefault="00043651" w:rsidP="00043651">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18442684" w14:textId="77777777" w:rsidR="00173FCB" w:rsidRDefault="00173FCB" w:rsidP="00173FCB">
    <w:pPr>
      <w:pStyle w:val="Footer"/>
      <w:rPr>
        <w:rFonts w:ascii="Exo 2" w:hAnsi="Exo 2"/>
        <w:sz w:val="20"/>
        <w:szCs w:val="20"/>
      </w:rPr>
    </w:pPr>
  </w:p>
  <w:p w14:paraId="09866289" w14:textId="730358AD" w:rsidR="00173FCB" w:rsidRPr="00DE67F7" w:rsidRDefault="003A5978" w:rsidP="003A5978">
    <w:pPr>
      <w:pStyle w:val="Footer"/>
      <w:ind w:left="1170" w:hanging="1170"/>
      <w:rPr>
        <w:rFonts w:ascii="Arial" w:hAnsi="Arial"/>
        <w:noProof/>
        <w:sz w:val="18"/>
        <w:szCs w:val="18"/>
      </w:rPr>
    </w:pPr>
    <w:r>
      <w:rPr>
        <w:rFonts w:ascii="Exo 2" w:hAnsi="Exo 2"/>
        <w:sz w:val="18"/>
        <w:szCs w:val="18"/>
      </w:rPr>
      <w:t>Tender Batch</w:t>
    </w:r>
    <w:r w:rsidR="00173FCB" w:rsidRPr="00DE67F7">
      <w:rPr>
        <w:rFonts w:ascii="Exo 2" w:hAnsi="Exo 2"/>
        <w:sz w:val="18"/>
        <w:szCs w:val="18"/>
      </w:rPr>
      <w:t xml:space="preserve">: </w:t>
    </w:r>
    <w:r w:rsidR="008F06D7">
      <w:rPr>
        <w:rFonts w:ascii="Exo 2" w:hAnsi="Exo 2"/>
        <w:sz w:val="18"/>
        <w:szCs w:val="18"/>
      </w:rPr>
      <w:t>BELTS/MSC/PROC/MC/2024/4</w:t>
    </w:r>
  </w:p>
  <w:p w14:paraId="177BFC83" w14:textId="16396CAA" w:rsidR="00173FCB" w:rsidRPr="00173FCB" w:rsidRDefault="003A5978" w:rsidP="003A5978">
    <w:pPr>
      <w:pBdr>
        <w:bottom w:val="single" w:sz="4" w:space="1" w:color="auto"/>
      </w:pBdr>
      <w:ind w:left="1170" w:hanging="1170"/>
      <w:rPr>
        <w:rFonts w:ascii="Calibri" w:hAnsi="Calibri"/>
        <w:b/>
        <w:sz w:val="18"/>
        <w:szCs w:val="18"/>
      </w:rPr>
    </w:pPr>
    <w:r>
      <w:rPr>
        <w:rFonts w:ascii="Exo 2" w:hAnsi="Exo 2"/>
        <w:sz w:val="18"/>
        <w:szCs w:val="18"/>
      </w:rPr>
      <w:t xml:space="preserve">  </w:t>
    </w:r>
    <w:r w:rsidR="00173FCB" w:rsidRPr="00DE67F7">
      <w:rPr>
        <w:rFonts w:ascii="Exo 2" w:hAnsi="Exo 2"/>
        <w:sz w:val="18"/>
        <w:szCs w:val="18"/>
      </w:rPr>
      <w:t>Tender Title: The Supply And Delivery Of Medical Consumables For Brunei Engi</w:t>
    </w:r>
    <w:r w:rsidR="00173FCB">
      <w:rPr>
        <w:rFonts w:ascii="Exo 2" w:hAnsi="Exo 2"/>
        <w:sz w:val="18"/>
        <w:szCs w:val="18"/>
      </w:rPr>
      <w:t xml:space="preserve">neering, Logistics And Training </w:t>
    </w:r>
    <w:r w:rsidR="00173FCB" w:rsidRPr="00DE67F7">
      <w:rPr>
        <w:rFonts w:ascii="Exo 2" w:hAnsi="Exo 2"/>
        <w:sz w:val="18"/>
        <w:szCs w:val="18"/>
      </w:rPr>
      <w:t>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311342"/>
    <w:multiLevelType w:val="multilevel"/>
    <w:tmpl w:val="23A02C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593A435D"/>
    <w:multiLevelType w:val="multilevel"/>
    <w:tmpl w:val="09F668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3EC170A"/>
    <w:multiLevelType w:val="hybridMultilevel"/>
    <w:tmpl w:val="01E8709C"/>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2"/>
  </w:num>
  <w:num w:numId="5">
    <w:abstractNumId w:val="4"/>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43651"/>
    <w:rsid w:val="000B3C67"/>
    <w:rsid w:val="000D07D6"/>
    <w:rsid w:val="00120CD4"/>
    <w:rsid w:val="00144B5D"/>
    <w:rsid w:val="00173FCB"/>
    <w:rsid w:val="001A6B4F"/>
    <w:rsid w:val="001C7ECA"/>
    <w:rsid w:val="0021006A"/>
    <w:rsid w:val="00213D80"/>
    <w:rsid w:val="00232AE0"/>
    <w:rsid w:val="00286D7A"/>
    <w:rsid w:val="002901ED"/>
    <w:rsid w:val="002F192E"/>
    <w:rsid w:val="002F1E67"/>
    <w:rsid w:val="00302FA4"/>
    <w:rsid w:val="0037334C"/>
    <w:rsid w:val="003A5978"/>
    <w:rsid w:val="003B65CD"/>
    <w:rsid w:val="003C217B"/>
    <w:rsid w:val="0043736A"/>
    <w:rsid w:val="00445133"/>
    <w:rsid w:val="004B23AD"/>
    <w:rsid w:val="004F2887"/>
    <w:rsid w:val="005003FF"/>
    <w:rsid w:val="00532184"/>
    <w:rsid w:val="005678A9"/>
    <w:rsid w:val="00615586"/>
    <w:rsid w:val="00660745"/>
    <w:rsid w:val="00675CE2"/>
    <w:rsid w:val="006A75D2"/>
    <w:rsid w:val="006E73DB"/>
    <w:rsid w:val="00701AD0"/>
    <w:rsid w:val="0070657F"/>
    <w:rsid w:val="007275AD"/>
    <w:rsid w:val="00864510"/>
    <w:rsid w:val="00885909"/>
    <w:rsid w:val="00887525"/>
    <w:rsid w:val="008E3708"/>
    <w:rsid w:val="008F06D7"/>
    <w:rsid w:val="008F1BAE"/>
    <w:rsid w:val="00962D83"/>
    <w:rsid w:val="009D1734"/>
    <w:rsid w:val="009F4902"/>
    <w:rsid w:val="00A44B5B"/>
    <w:rsid w:val="00A53E04"/>
    <w:rsid w:val="00AA3ECD"/>
    <w:rsid w:val="00AC7E17"/>
    <w:rsid w:val="00AF2011"/>
    <w:rsid w:val="00B03465"/>
    <w:rsid w:val="00B065E7"/>
    <w:rsid w:val="00B1672D"/>
    <w:rsid w:val="00B603FE"/>
    <w:rsid w:val="00B90D4D"/>
    <w:rsid w:val="00BE15EC"/>
    <w:rsid w:val="00BE1F68"/>
    <w:rsid w:val="00BF4F7D"/>
    <w:rsid w:val="00C25138"/>
    <w:rsid w:val="00C50700"/>
    <w:rsid w:val="00C76940"/>
    <w:rsid w:val="00C96CE4"/>
    <w:rsid w:val="00D234F4"/>
    <w:rsid w:val="00D325A2"/>
    <w:rsid w:val="00D52973"/>
    <w:rsid w:val="00D539AD"/>
    <w:rsid w:val="00D747C4"/>
    <w:rsid w:val="00D9580B"/>
    <w:rsid w:val="00DB00C9"/>
    <w:rsid w:val="00DB7511"/>
    <w:rsid w:val="00DE3171"/>
    <w:rsid w:val="00E61273"/>
    <w:rsid w:val="00EA69C2"/>
    <w:rsid w:val="00ED7303"/>
    <w:rsid w:val="00EF086F"/>
    <w:rsid w:val="00F06170"/>
    <w:rsid w:val="00F13B46"/>
    <w:rsid w:val="00F345D8"/>
    <w:rsid w:val="00F6392F"/>
    <w:rsid w:val="00F64A5C"/>
    <w:rsid w:val="00F93206"/>
    <w:rsid w:val="00FE73D9"/>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173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3FCB"/>
    <w:rPr>
      <w:lang w:val="en-US"/>
    </w:rPr>
  </w:style>
  <w:style w:type="paragraph" w:styleId="Footer">
    <w:name w:val="footer"/>
    <w:basedOn w:val="Normal"/>
    <w:link w:val="FooterChar"/>
    <w:uiPriority w:val="99"/>
    <w:unhideWhenUsed/>
    <w:rsid w:val="00173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3FCB"/>
    <w:rPr>
      <w:lang w:val="en-US"/>
    </w:rPr>
  </w:style>
  <w:style w:type="character" w:styleId="PageNumber">
    <w:name w:val="page number"/>
    <w:uiPriority w:val="99"/>
    <w:semiHidden/>
    <w:unhideWhenUsed/>
    <w:rsid w:val="00173F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995C2F-C4EB-47AD-89FA-8766AEACD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E2590E-738C-4C9D-8482-8CC4E514B67D}">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3.xml><?xml version="1.0" encoding="utf-8"?>
<ds:datastoreItem xmlns:ds="http://schemas.openxmlformats.org/officeDocument/2006/customXml" ds:itemID="{8A7A6316-C70F-4864-9DED-4E2631567F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135</Words>
  <Characters>772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12</cp:revision>
  <dcterms:created xsi:type="dcterms:W3CDTF">2024-09-10T00:44:00Z</dcterms:created>
  <dcterms:modified xsi:type="dcterms:W3CDTF">2024-10-03T09:07:00Z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